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D072" w14:textId="77777777" w:rsidR="00607BD6" w:rsidRPr="00607BD6" w:rsidRDefault="009610B5" w:rsidP="00607BD6">
      <w:pPr>
        <w:widowControl w:val="0"/>
        <w:spacing w:after="0" w:line="240" w:lineRule="auto"/>
        <w:jc w:val="center"/>
        <w:rPr>
          <w:rFonts w:ascii="Garamond" w:eastAsia="Times New Roman" w:hAnsi="Garamond" w:cs="Times New Roman"/>
          <w:b/>
          <w:sz w:val="21"/>
          <w:szCs w:val="21"/>
          <w:lang w:eastAsia="it-IT"/>
        </w:rPr>
      </w:pPr>
      <w:r>
        <w:rPr>
          <w:rFonts w:ascii="Garamond" w:eastAsia="Times New Roman" w:hAnsi="Garamond" w:cs="Times New Roman"/>
          <w:b/>
          <w:sz w:val="21"/>
          <w:szCs w:val="21"/>
          <w:lang w:eastAsia="it-IT"/>
        </w:rPr>
        <w:t>Vacancies</w:t>
      </w:r>
      <w:r w:rsidR="00607BD6" w:rsidRPr="00607BD6">
        <w:rPr>
          <w:rFonts w:ascii="Garamond" w:eastAsia="Times New Roman" w:hAnsi="Garamond" w:cs="Times New Roman"/>
          <w:b/>
          <w:sz w:val="21"/>
          <w:szCs w:val="21"/>
          <w:lang w:eastAsia="it-IT"/>
        </w:rPr>
        <w:t xml:space="preserve"> and Job Description</w:t>
      </w:r>
      <w:r>
        <w:rPr>
          <w:rFonts w:ascii="Garamond" w:eastAsia="Times New Roman" w:hAnsi="Garamond" w:cs="Times New Roman"/>
          <w:b/>
          <w:sz w:val="21"/>
          <w:szCs w:val="21"/>
          <w:lang w:eastAsia="it-IT"/>
        </w:rPr>
        <w:t>s</w:t>
      </w:r>
    </w:p>
    <w:p w14:paraId="40F45226" w14:textId="77777777" w:rsidR="00607BD6" w:rsidRDefault="00607BD6" w:rsidP="002714FD">
      <w:pPr>
        <w:widowControl w:val="0"/>
        <w:spacing w:after="0" w:line="240" w:lineRule="auto"/>
        <w:jc w:val="center"/>
        <w:rPr>
          <w:rFonts w:ascii="Garamond" w:eastAsia="Times New Roman" w:hAnsi="Garamond" w:cs="Times New Roman"/>
          <w:b/>
          <w:sz w:val="21"/>
          <w:szCs w:val="21"/>
          <w:lang w:eastAsia="it-IT"/>
        </w:rPr>
      </w:pPr>
    </w:p>
    <w:p w14:paraId="78004023" w14:textId="77777777" w:rsidR="00607BD6" w:rsidRDefault="00607BD6" w:rsidP="002714FD">
      <w:pPr>
        <w:widowControl w:val="0"/>
        <w:spacing w:after="0" w:line="240" w:lineRule="auto"/>
        <w:jc w:val="center"/>
        <w:rPr>
          <w:rFonts w:ascii="Garamond" w:eastAsia="Times New Roman" w:hAnsi="Garamond" w:cs="Times New Roman"/>
          <w:b/>
          <w:sz w:val="21"/>
          <w:szCs w:val="21"/>
          <w:lang w:eastAsia="it-IT"/>
        </w:rPr>
      </w:pPr>
    </w:p>
    <w:tbl>
      <w:tblPr>
        <w:tblW w:w="13880" w:type="dxa"/>
        <w:tblInd w:w="93" w:type="dxa"/>
        <w:tblLook w:val="04A0" w:firstRow="1" w:lastRow="0" w:firstColumn="1" w:lastColumn="0" w:noHBand="0" w:noVBand="1"/>
      </w:tblPr>
      <w:tblGrid>
        <w:gridCol w:w="3080"/>
        <w:gridCol w:w="3720"/>
        <w:gridCol w:w="899"/>
        <w:gridCol w:w="1275"/>
        <w:gridCol w:w="3791"/>
        <w:gridCol w:w="1115"/>
      </w:tblGrid>
      <w:tr w:rsidR="009610B5" w14:paraId="62FF8388" w14:textId="77777777" w:rsidTr="009610B5">
        <w:trPr>
          <w:trHeight w:val="570"/>
        </w:trPr>
        <w:tc>
          <w:tcPr>
            <w:tcW w:w="308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CA97D32" w14:textId="77777777" w:rsidR="009610B5" w:rsidRDefault="009610B5">
            <w:pPr>
              <w:spacing w:after="0" w:line="240" w:lineRule="auto"/>
              <w:rPr>
                <w:rFonts w:ascii="Garamond" w:eastAsia="Times New Roman" w:hAnsi="Garamond" w:cs="Times New Roman"/>
                <w:b/>
                <w:bCs/>
                <w:color w:val="000000"/>
                <w:sz w:val="21"/>
                <w:szCs w:val="21"/>
                <w:lang w:val="en-US"/>
              </w:rPr>
            </w:pPr>
            <w:r>
              <w:rPr>
                <w:rFonts w:ascii="Garamond" w:eastAsia="Times New Roman" w:hAnsi="Garamond" w:cs="Times New Roman"/>
                <w:b/>
                <w:bCs/>
                <w:color w:val="000000"/>
                <w:sz w:val="21"/>
                <w:szCs w:val="21"/>
              </w:rPr>
              <w:t xml:space="preserve">Division/1st Level Department </w:t>
            </w:r>
          </w:p>
        </w:tc>
        <w:tc>
          <w:tcPr>
            <w:tcW w:w="3720" w:type="dxa"/>
            <w:tcBorders>
              <w:top w:val="single" w:sz="4" w:space="0" w:color="auto"/>
              <w:left w:val="nil"/>
              <w:bottom w:val="single" w:sz="4" w:space="0" w:color="auto"/>
              <w:right w:val="single" w:sz="4" w:space="0" w:color="auto"/>
            </w:tcBorders>
            <w:shd w:val="clear" w:color="auto" w:fill="BFBFBF"/>
            <w:noWrap/>
            <w:vAlign w:val="center"/>
            <w:hideMark/>
          </w:tcPr>
          <w:p w14:paraId="4D34B204" w14:textId="77777777" w:rsidR="009610B5" w:rsidRDefault="009610B5">
            <w:pPr>
              <w:spacing w:after="0" w:line="240" w:lineRule="auto"/>
              <w:rPr>
                <w:rFonts w:ascii="Garamond" w:eastAsia="Times New Roman" w:hAnsi="Garamond" w:cs="Times New Roman"/>
                <w:b/>
                <w:bCs/>
                <w:color w:val="000000"/>
                <w:sz w:val="21"/>
                <w:szCs w:val="21"/>
                <w:lang w:val="en-US"/>
              </w:rPr>
            </w:pPr>
            <w:r>
              <w:rPr>
                <w:rFonts w:ascii="Garamond" w:eastAsia="Times New Roman" w:hAnsi="Garamond" w:cs="Times New Roman"/>
                <w:b/>
                <w:bCs/>
                <w:color w:val="000000"/>
                <w:sz w:val="21"/>
                <w:szCs w:val="21"/>
              </w:rPr>
              <w:t>Department/Unit</w:t>
            </w:r>
          </w:p>
        </w:tc>
        <w:tc>
          <w:tcPr>
            <w:tcW w:w="899" w:type="dxa"/>
            <w:tcBorders>
              <w:top w:val="single" w:sz="4" w:space="0" w:color="auto"/>
              <w:left w:val="nil"/>
              <w:bottom w:val="single" w:sz="4" w:space="0" w:color="auto"/>
              <w:right w:val="single" w:sz="4" w:space="0" w:color="auto"/>
            </w:tcBorders>
            <w:shd w:val="clear" w:color="auto" w:fill="BFBFBF"/>
            <w:noWrap/>
            <w:vAlign w:val="center"/>
            <w:hideMark/>
          </w:tcPr>
          <w:p w14:paraId="799E2EE6" w14:textId="77777777" w:rsidR="009610B5" w:rsidRDefault="009610B5">
            <w:pPr>
              <w:spacing w:after="0" w:line="240" w:lineRule="auto"/>
              <w:jc w:val="center"/>
              <w:rPr>
                <w:rFonts w:ascii="Garamond" w:eastAsia="Times New Roman" w:hAnsi="Garamond" w:cs="Times New Roman"/>
                <w:b/>
                <w:bCs/>
                <w:color w:val="000000"/>
                <w:sz w:val="21"/>
                <w:szCs w:val="21"/>
                <w:lang w:val="en-US"/>
              </w:rPr>
            </w:pPr>
            <w:r>
              <w:rPr>
                <w:rFonts w:ascii="Garamond" w:eastAsia="Times New Roman" w:hAnsi="Garamond" w:cs="Times New Roman"/>
                <w:b/>
                <w:bCs/>
                <w:color w:val="000000"/>
                <w:sz w:val="21"/>
                <w:szCs w:val="21"/>
              </w:rPr>
              <w:t>Region</w:t>
            </w:r>
          </w:p>
        </w:tc>
        <w:tc>
          <w:tcPr>
            <w:tcW w:w="1275" w:type="dxa"/>
            <w:tcBorders>
              <w:top w:val="single" w:sz="4" w:space="0" w:color="auto"/>
              <w:left w:val="nil"/>
              <w:bottom w:val="single" w:sz="4" w:space="0" w:color="auto"/>
              <w:right w:val="single" w:sz="4" w:space="0" w:color="auto"/>
            </w:tcBorders>
            <w:shd w:val="clear" w:color="auto" w:fill="BFBFBF"/>
            <w:vAlign w:val="center"/>
            <w:hideMark/>
          </w:tcPr>
          <w:p w14:paraId="447A1987" w14:textId="77777777" w:rsidR="009610B5" w:rsidRDefault="009610B5">
            <w:pPr>
              <w:spacing w:after="0" w:line="240" w:lineRule="auto"/>
              <w:rPr>
                <w:rFonts w:ascii="Garamond" w:eastAsia="Times New Roman" w:hAnsi="Garamond" w:cs="Times New Roman"/>
                <w:b/>
                <w:bCs/>
                <w:color w:val="000000"/>
                <w:sz w:val="21"/>
                <w:szCs w:val="21"/>
                <w:lang w:val="en-US"/>
              </w:rPr>
            </w:pPr>
            <w:r>
              <w:rPr>
                <w:rFonts w:ascii="Garamond" w:eastAsia="Times New Roman" w:hAnsi="Garamond" w:cs="Times New Roman"/>
                <w:b/>
                <w:bCs/>
                <w:color w:val="000000"/>
                <w:sz w:val="21"/>
                <w:szCs w:val="21"/>
              </w:rPr>
              <w:t>Position Reference</w:t>
            </w:r>
          </w:p>
        </w:tc>
        <w:tc>
          <w:tcPr>
            <w:tcW w:w="3791" w:type="dxa"/>
            <w:tcBorders>
              <w:top w:val="single" w:sz="4" w:space="0" w:color="auto"/>
              <w:left w:val="nil"/>
              <w:bottom w:val="single" w:sz="4" w:space="0" w:color="auto"/>
              <w:right w:val="single" w:sz="4" w:space="0" w:color="auto"/>
            </w:tcBorders>
            <w:shd w:val="clear" w:color="auto" w:fill="BFBFBF"/>
            <w:noWrap/>
            <w:vAlign w:val="center"/>
            <w:hideMark/>
          </w:tcPr>
          <w:p w14:paraId="1B322025" w14:textId="77777777" w:rsidR="009610B5" w:rsidRDefault="009610B5">
            <w:pPr>
              <w:spacing w:after="0" w:line="240" w:lineRule="auto"/>
              <w:rPr>
                <w:rFonts w:ascii="Garamond" w:eastAsia="Times New Roman" w:hAnsi="Garamond" w:cs="Times New Roman"/>
                <w:b/>
                <w:bCs/>
                <w:color w:val="000000"/>
                <w:sz w:val="21"/>
                <w:szCs w:val="21"/>
                <w:lang w:val="en-US"/>
              </w:rPr>
            </w:pPr>
            <w:r>
              <w:rPr>
                <w:rFonts w:ascii="Garamond" w:eastAsia="Times New Roman" w:hAnsi="Garamond" w:cs="Times New Roman"/>
                <w:b/>
                <w:bCs/>
                <w:color w:val="000000"/>
                <w:sz w:val="21"/>
                <w:szCs w:val="21"/>
              </w:rPr>
              <w:t>Position Title</w:t>
            </w:r>
          </w:p>
        </w:tc>
        <w:tc>
          <w:tcPr>
            <w:tcW w:w="1115" w:type="dxa"/>
            <w:tcBorders>
              <w:top w:val="single" w:sz="4" w:space="0" w:color="auto"/>
              <w:left w:val="nil"/>
              <w:bottom w:val="single" w:sz="4" w:space="0" w:color="auto"/>
              <w:right w:val="single" w:sz="4" w:space="0" w:color="auto"/>
            </w:tcBorders>
            <w:shd w:val="clear" w:color="auto" w:fill="BFBFBF"/>
            <w:noWrap/>
            <w:vAlign w:val="center"/>
            <w:hideMark/>
          </w:tcPr>
          <w:p w14:paraId="6D07E595" w14:textId="77777777" w:rsidR="009610B5" w:rsidRDefault="009610B5">
            <w:pPr>
              <w:spacing w:after="0" w:line="240" w:lineRule="auto"/>
              <w:jc w:val="center"/>
              <w:rPr>
                <w:rFonts w:ascii="Garamond" w:eastAsia="Times New Roman" w:hAnsi="Garamond" w:cs="Times New Roman"/>
                <w:b/>
                <w:bCs/>
                <w:color w:val="000000"/>
                <w:sz w:val="21"/>
                <w:szCs w:val="21"/>
                <w:lang w:val="en-US"/>
              </w:rPr>
            </w:pPr>
            <w:r>
              <w:rPr>
                <w:rFonts w:ascii="Garamond" w:eastAsia="Times New Roman" w:hAnsi="Garamond" w:cs="Times New Roman"/>
                <w:b/>
                <w:bCs/>
                <w:color w:val="000000"/>
                <w:sz w:val="21"/>
                <w:szCs w:val="21"/>
              </w:rPr>
              <w:t xml:space="preserve">Vacancies </w:t>
            </w:r>
          </w:p>
        </w:tc>
      </w:tr>
      <w:tr w:rsidR="001658EC" w14:paraId="06357C0D" w14:textId="77777777" w:rsidTr="009610B5">
        <w:trPr>
          <w:trHeight w:val="940"/>
        </w:trPr>
        <w:tc>
          <w:tcPr>
            <w:tcW w:w="3080" w:type="dxa"/>
            <w:tcBorders>
              <w:top w:val="nil"/>
              <w:left w:val="single" w:sz="4" w:space="0" w:color="auto"/>
              <w:bottom w:val="single" w:sz="4" w:space="0" w:color="auto"/>
              <w:right w:val="single" w:sz="4" w:space="0" w:color="auto"/>
            </w:tcBorders>
            <w:vAlign w:val="center"/>
          </w:tcPr>
          <w:p w14:paraId="4C42BDC9" w14:textId="4EFBF7D2" w:rsidR="001658EC" w:rsidRDefault="00BE2FCC" w:rsidP="00D21D6C">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 xml:space="preserve">Office of the </w:t>
            </w:r>
            <w:r w:rsidR="00B1243A">
              <w:rPr>
                <w:rFonts w:ascii="Garamond" w:eastAsia="Times New Roman" w:hAnsi="Garamond" w:cs="Times New Roman"/>
                <w:color w:val="000000"/>
                <w:sz w:val="21"/>
                <w:szCs w:val="21"/>
                <w:lang w:val="en-US"/>
              </w:rPr>
              <w:t>H</w:t>
            </w:r>
            <w:r>
              <w:rPr>
                <w:rFonts w:ascii="Garamond" w:eastAsia="Times New Roman" w:hAnsi="Garamond" w:cs="Times New Roman"/>
                <w:color w:val="000000"/>
                <w:sz w:val="21"/>
                <w:szCs w:val="21"/>
                <w:lang w:val="en-US"/>
              </w:rPr>
              <w:t>ead of Mis</w:t>
            </w:r>
            <w:r w:rsidR="00B1243A">
              <w:rPr>
                <w:rFonts w:ascii="Garamond" w:eastAsia="Times New Roman" w:hAnsi="Garamond" w:cs="Times New Roman"/>
                <w:color w:val="000000"/>
                <w:sz w:val="21"/>
                <w:szCs w:val="21"/>
                <w:lang w:val="en-US"/>
              </w:rPr>
              <w:t>sion</w:t>
            </w:r>
          </w:p>
        </w:tc>
        <w:tc>
          <w:tcPr>
            <w:tcW w:w="3720" w:type="dxa"/>
            <w:tcBorders>
              <w:top w:val="nil"/>
              <w:left w:val="nil"/>
              <w:bottom w:val="single" w:sz="4" w:space="0" w:color="auto"/>
              <w:right w:val="single" w:sz="4" w:space="0" w:color="auto"/>
            </w:tcBorders>
            <w:vAlign w:val="center"/>
          </w:tcPr>
          <w:p w14:paraId="37779A97" w14:textId="3DA4C305" w:rsidR="001658EC" w:rsidRDefault="00B1243A" w:rsidP="00D21D6C">
            <w:pPr>
              <w:spacing w:after="0" w:line="36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Press and Public Information Office</w:t>
            </w:r>
          </w:p>
        </w:tc>
        <w:tc>
          <w:tcPr>
            <w:tcW w:w="899" w:type="dxa"/>
            <w:tcBorders>
              <w:top w:val="nil"/>
              <w:left w:val="nil"/>
              <w:bottom w:val="single" w:sz="4" w:space="0" w:color="auto"/>
              <w:right w:val="single" w:sz="4" w:space="0" w:color="auto"/>
            </w:tcBorders>
            <w:vAlign w:val="center"/>
          </w:tcPr>
          <w:p w14:paraId="02727324" w14:textId="1719CB3A" w:rsidR="001658EC" w:rsidRDefault="001D11F5" w:rsidP="00D21D6C">
            <w:pPr>
              <w:spacing w:after="0" w:line="240" w:lineRule="auto"/>
              <w:rPr>
                <w:rFonts w:ascii="Garamond" w:eastAsia="Times New Roman" w:hAnsi="Garamond" w:cs="Times New Roman"/>
                <w:color w:val="000000"/>
                <w:sz w:val="21"/>
                <w:szCs w:val="21"/>
              </w:rPr>
            </w:pPr>
            <w:r>
              <w:rPr>
                <w:rFonts w:ascii="Garamond" w:eastAsia="Times New Roman" w:hAnsi="Garamond" w:cs="Times New Roman"/>
                <w:color w:val="000000"/>
                <w:sz w:val="21"/>
                <w:szCs w:val="21"/>
              </w:rPr>
              <w:t>P</w:t>
            </w:r>
            <w:r w:rsidR="00B1243A">
              <w:rPr>
                <w:rFonts w:ascii="Garamond" w:eastAsia="Times New Roman" w:hAnsi="Garamond" w:cs="Times New Roman"/>
                <w:color w:val="000000"/>
                <w:sz w:val="21"/>
                <w:szCs w:val="21"/>
              </w:rPr>
              <w:t>ristina</w:t>
            </w:r>
          </w:p>
        </w:tc>
        <w:tc>
          <w:tcPr>
            <w:tcW w:w="1275" w:type="dxa"/>
            <w:tcBorders>
              <w:top w:val="nil"/>
              <w:left w:val="nil"/>
              <w:bottom w:val="single" w:sz="4" w:space="0" w:color="auto"/>
              <w:right w:val="single" w:sz="4" w:space="0" w:color="auto"/>
            </w:tcBorders>
            <w:noWrap/>
            <w:vAlign w:val="center"/>
          </w:tcPr>
          <w:p w14:paraId="7BB7EF36" w14:textId="1AA76BA1" w:rsidR="001658EC" w:rsidRDefault="001D11F5" w:rsidP="00D21D6C">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IEKLS 003</w:t>
            </w:r>
          </w:p>
        </w:tc>
        <w:tc>
          <w:tcPr>
            <w:tcW w:w="3791" w:type="dxa"/>
            <w:tcBorders>
              <w:top w:val="nil"/>
              <w:left w:val="nil"/>
              <w:bottom w:val="single" w:sz="4" w:space="0" w:color="auto"/>
              <w:right w:val="single" w:sz="4" w:space="0" w:color="auto"/>
            </w:tcBorders>
            <w:noWrap/>
            <w:vAlign w:val="center"/>
          </w:tcPr>
          <w:p w14:paraId="5A60E13B" w14:textId="3E6956FF" w:rsidR="001658EC" w:rsidRDefault="001D11F5" w:rsidP="00D21D6C">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Intern within the Press and Public Information Office</w:t>
            </w:r>
          </w:p>
        </w:tc>
        <w:tc>
          <w:tcPr>
            <w:tcW w:w="1115" w:type="dxa"/>
            <w:tcBorders>
              <w:top w:val="nil"/>
              <w:left w:val="nil"/>
              <w:bottom w:val="single" w:sz="4" w:space="0" w:color="auto"/>
              <w:right w:val="single" w:sz="4" w:space="0" w:color="auto"/>
            </w:tcBorders>
            <w:noWrap/>
            <w:vAlign w:val="center"/>
          </w:tcPr>
          <w:p w14:paraId="04F7ADD6" w14:textId="77777777" w:rsidR="001658EC" w:rsidRDefault="001658EC" w:rsidP="00D21D6C">
            <w:pPr>
              <w:spacing w:after="0" w:line="240" w:lineRule="auto"/>
              <w:jc w:val="center"/>
              <w:rPr>
                <w:rFonts w:ascii="Garamond" w:eastAsia="Times New Roman" w:hAnsi="Garamond" w:cs="Times New Roman"/>
                <w:color w:val="000000"/>
                <w:sz w:val="21"/>
                <w:szCs w:val="21"/>
                <w:lang w:val="en-US"/>
              </w:rPr>
            </w:pPr>
          </w:p>
          <w:p w14:paraId="51AD7384" w14:textId="6A3B44CF" w:rsidR="00BE2FCC" w:rsidRDefault="001D11F5" w:rsidP="00D21D6C">
            <w:pPr>
              <w:spacing w:after="0" w:line="240" w:lineRule="auto"/>
              <w:jc w:val="center"/>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1</w:t>
            </w:r>
          </w:p>
        </w:tc>
      </w:tr>
      <w:tr w:rsidR="000A4ACA" w14:paraId="09084AD7" w14:textId="77777777" w:rsidTr="009610B5">
        <w:trPr>
          <w:trHeight w:val="940"/>
        </w:trPr>
        <w:tc>
          <w:tcPr>
            <w:tcW w:w="3080" w:type="dxa"/>
            <w:tcBorders>
              <w:top w:val="nil"/>
              <w:left w:val="single" w:sz="4" w:space="0" w:color="auto"/>
              <w:bottom w:val="single" w:sz="4" w:space="0" w:color="auto"/>
              <w:right w:val="single" w:sz="4" w:space="0" w:color="auto"/>
            </w:tcBorders>
            <w:vAlign w:val="center"/>
          </w:tcPr>
          <w:p w14:paraId="791B643C" w14:textId="11D3BACB" w:rsidR="000A4ACA" w:rsidRDefault="000A4ACA" w:rsidP="000A4ACA">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Mission Support Department</w:t>
            </w:r>
          </w:p>
        </w:tc>
        <w:tc>
          <w:tcPr>
            <w:tcW w:w="3720" w:type="dxa"/>
            <w:tcBorders>
              <w:top w:val="nil"/>
              <w:left w:val="nil"/>
              <w:bottom w:val="single" w:sz="4" w:space="0" w:color="auto"/>
              <w:right w:val="single" w:sz="4" w:space="0" w:color="auto"/>
            </w:tcBorders>
            <w:vAlign w:val="center"/>
          </w:tcPr>
          <w:p w14:paraId="2AE151ED" w14:textId="24682CC9" w:rsidR="000A4ACA" w:rsidRDefault="000A4ACA" w:rsidP="000A4ACA">
            <w:pPr>
              <w:spacing w:after="0" w:line="36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Medical Unit</w:t>
            </w:r>
          </w:p>
        </w:tc>
        <w:tc>
          <w:tcPr>
            <w:tcW w:w="899" w:type="dxa"/>
            <w:tcBorders>
              <w:top w:val="nil"/>
              <w:left w:val="nil"/>
              <w:bottom w:val="single" w:sz="4" w:space="0" w:color="auto"/>
              <w:right w:val="single" w:sz="4" w:space="0" w:color="auto"/>
            </w:tcBorders>
            <w:vAlign w:val="center"/>
          </w:tcPr>
          <w:p w14:paraId="2110BBF4" w14:textId="43165C92" w:rsidR="000A4ACA" w:rsidRDefault="000A4ACA" w:rsidP="000A4ACA">
            <w:pPr>
              <w:spacing w:after="0" w:line="240" w:lineRule="auto"/>
              <w:rPr>
                <w:rFonts w:ascii="Garamond" w:eastAsia="Times New Roman" w:hAnsi="Garamond" w:cs="Times New Roman"/>
                <w:color w:val="000000"/>
                <w:sz w:val="21"/>
                <w:szCs w:val="21"/>
              </w:rPr>
            </w:pPr>
            <w:r>
              <w:rPr>
                <w:rFonts w:ascii="Garamond" w:eastAsia="Times New Roman" w:hAnsi="Garamond" w:cs="Times New Roman"/>
                <w:color w:val="000000"/>
                <w:sz w:val="21"/>
                <w:szCs w:val="21"/>
              </w:rPr>
              <w:t>Pristina</w:t>
            </w:r>
          </w:p>
        </w:tc>
        <w:tc>
          <w:tcPr>
            <w:tcW w:w="1275" w:type="dxa"/>
            <w:tcBorders>
              <w:top w:val="nil"/>
              <w:left w:val="nil"/>
              <w:bottom w:val="single" w:sz="4" w:space="0" w:color="auto"/>
              <w:right w:val="single" w:sz="4" w:space="0" w:color="auto"/>
            </w:tcBorders>
            <w:noWrap/>
            <w:vAlign w:val="center"/>
          </w:tcPr>
          <w:p w14:paraId="1A0744BA" w14:textId="3E775253" w:rsidR="000A4ACA" w:rsidRDefault="000A4ACA" w:rsidP="000A4ACA">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IEKLS 006</w:t>
            </w:r>
          </w:p>
        </w:tc>
        <w:tc>
          <w:tcPr>
            <w:tcW w:w="3791" w:type="dxa"/>
            <w:tcBorders>
              <w:top w:val="nil"/>
              <w:left w:val="nil"/>
              <w:bottom w:val="single" w:sz="4" w:space="0" w:color="auto"/>
              <w:right w:val="single" w:sz="4" w:space="0" w:color="auto"/>
            </w:tcBorders>
            <w:noWrap/>
            <w:vAlign w:val="center"/>
          </w:tcPr>
          <w:p w14:paraId="23E4592E" w14:textId="34B451B1" w:rsidR="000A4ACA" w:rsidRDefault="000A4ACA" w:rsidP="000A4ACA">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Intern within the Medical Unit</w:t>
            </w:r>
          </w:p>
        </w:tc>
        <w:tc>
          <w:tcPr>
            <w:tcW w:w="1115" w:type="dxa"/>
            <w:tcBorders>
              <w:top w:val="nil"/>
              <w:left w:val="nil"/>
              <w:bottom w:val="single" w:sz="4" w:space="0" w:color="auto"/>
              <w:right w:val="single" w:sz="4" w:space="0" w:color="auto"/>
            </w:tcBorders>
            <w:noWrap/>
            <w:vAlign w:val="center"/>
          </w:tcPr>
          <w:p w14:paraId="0A3E09BD" w14:textId="04AEC5E0" w:rsidR="000A4ACA" w:rsidRDefault="000A4ACA" w:rsidP="000A4ACA">
            <w:pPr>
              <w:spacing w:after="0" w:line="240" w:lineRule="auto"/>
              <w:jc w:val="center"/>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1</w:t>
            </w:r>
          </w:p>
        </w:tc>
      </w:tr>
      <w:tr w:rsidR="000A4ACA" w14:paraId="4343E410" w14:textId="77777777" w:rsidTr="009610B5">
        <w:trPr>
          <w:trHeight w:val="940"/>
        </w:trPr>
        <w:tc>
          <w:tcPr>
            <w:tcW w:w="3080" w:type="dxa"/>
            <w:tcBorders>
              <w:top w:val="nil"/>
              <w:left w:val="single" w:sz="4" w:space="0" w:color="auto"/>
              <w:bottom w:val="single" w:sz="4" w:space="0" w:color="auto"/>
              <w:right w:val="single" w:sz="4" w:space="0" w:color="auto"/>
            </w:tcBorders>
            <w:vAlign w:val="center"/>
          </w:tcPr>
          <w:p w14:paraId="22FEB7D7" w14:textId="75AB4191" w:rsidR="000A4ACA" w:rsidRDefault="000A4ACA" w:rsidP="000A4ACA">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Monitoring Pillar</w:t>
            </w:r>
          </w:p>
        </w:tc>
        <w:tc>
          <w:tcPr>
            <w:tcW w:w="3720" w:type="dxa"/>
            <w:tcBorders>
              <w:top w:val="nil"/>
              <w:left w:val="nil"/>
              <w:bottom w:val="single" w:sz="4" w:space="0" w:color="auto"/>
              <w:right w:val="single" w:sz="4" w:space="0" w:color="auto"/>
            </w:tcBorders>
            <w:vAlign w:val="center"/>
          </w:tcPr>
          <w:p w14:paraId="20DF775E" w14:textId="46F2BDEB" w:rsidR="000A4ACA" w:rsidRDefault="000A4ACA" w:rsidP="000A4ACA">
            <w:pPr>
              <w:spacing w:after="0" w:line="36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Correctional Unit</w:t>
            </w:r>
          </w:p>
        </w:tc>
        <w:tc>
          <w:tcPr>
            <w:tcW w:w="899" w:type="dxa"/>
            <w:tcBorders>
              <w:top w:val="nil"/>
              <w:left w:val="nil"/>
              <w:bottom w:val="single" w:sz="4" w:space="0" w:color="auto"/>
              <w:right w:val="single" w:sz="4" w:space="0" w:color="auto"/>
            </w:tcBorders>
            <w:vAlign w:val="center"/>
          </w:tcPr>
          <w:p w14:paraId="37F316D5" w14:textId="67A06538" w:rsidR="000A4ACA" w:rsidRDefault="000A4ACA" w:rsidP="000A4ACA">
            <w:pPr>
              <w:spacing w:after="0" w:line="240" w:lineRule="auto"/>
              <w:rPr>
                <w:rFonts w:ascii="Garamond" w:eastAsia="Times New Roman" w:hAnsi="Garamond" w:cs="Times New Roman"/>
                <w:color w:val="000000"/>
                <w:sz w:val="21"/>
                <w:szCs w:val="21"/>
              </w:rPr>
            </w:pPr>
            <w:r>
              <w:rPr>
                <w:rFonts w:ascii="Garamond" w:eastAsia="Times New Roman" w:hAnsi="Garamond" w:cs="Times New Roman"/>
                <w:color w:val="000000"/>
                <w:sz w:val="21"/>
                <w:szCs w:val="21"/>
              </w:rPr>
              <w:t>Pristina</w:t>
            </w:r>
          </w:p>
        </w:tc>
        <w:tc>
          <w:tcPr>
            <w:tcW w:w="1275" w:type="dxa"/>
            <w:tcBorders>
              <w:top w:val="nil"/>
              <w:left w:val="nil"/>
              <w:bottom w:val="single" w:sz="4" w:space="0" w:color="auto"/>
              <w:right w:val="single" w:sz="4" w:space="0" w:color="auto"/>
            </w:tcBorders>
            <w:noWrap/>
            <w:vAlign w:val="center"/>
          </w:tcPr>
          <w:p w14:paraId="03BFC060" w14:textId="712B5531" w:rsidR="000A4ACA" w:rsidRDefault="000A4ACA" w:rsidP="000A4ACA">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IEKLS 009</w:t>
            </w:r>
          </w:p>
        </w:tc>
        <w:tc>
          <w:tcPr>
            <w:tcW w:w="3791" w:type="dxa"/>
            <w:tcBorders>
              <w:top w:val="nil"/>
              <w:left w:val="nil"/>
              <w:bottom w:val="single" w:sz="4" w:space="0" w:color="auto"/>
              <w:right w:val="single" w:sz="4" w:space="0" w:color="auto"/>
            </w:tcBorders>
            <w:noWrap/>
            <w:vAlign w:val="center"/>
          </w:tcPr>
          <w:p w14:paraId="6E43D1ED" w14:textId="188DF1EC" w:rsidR="000A4ACA" w:rsidRDefault="000A4ACA" w:rsidP="000A4ACA">
            <w:pPr>
              <w:spacing w:after="0" w:line="240" w:lineRule="auto"/>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Intern within the Correctional Unit</w:t>
            </w:r>
          </w:p>
        </w:tc>
        <w:tc>
          <w:tcPr>
            <w:tcW w:w="1115" w:type="dxa"/>
            <w:tcBorders>
              <w:top w:val="nil"/>
              <w:left w:val="nil"/>
              <w:bottom w:val="single" w:sz="4" w:space="0" w:color="auto"/>
              <w:right w:val="single" w:sz="4" w:space="0" w:color="auto"/>
            </w:tcBorders>
            <w:noWrap/>
            <w:vAlign w:val="center"/>
          </w:tcPr>
          <w:p w14:paraId="3AD973FF" w14:textId="188696CC" w:rsidR="000A4ACA" w:rsidRDefault="000A4ACA" w:rsidP="000A4ACA">
            <w:pPr>
              <w:spacing w:after="0" w:line="240" w:lineRule="auto"/>
              <w:jc w:val="center"/>
              <w:rPr>
                <w:rFonts w:ascii="Garamond" w:eastAsia="Times New Roman" w:hAnsi="Garamond" w:cs="Times New Roman"/>
                <w:color w:val="000000"/>
                <w:sz w:val="21"/>
                <w:szCs w:val="21"/>
                <w:lang w:val="en-US"/>
              </w:rPr>
            </w:pPr>
            <w:r>
              <w:rPr>
                <w:rFonts w:ascii="Garamond" w:eastAsia="Times New Roman" w:hAnsi="Garamond" w:cs="Times New Roman"/>
                <w:color w:val="000000"/>
                <w:sz w:val="21"/>
                <w:szCs w:val="21"/>
                <w:lang w:val="en-US"/>
              </w:rPr>
              <w:t>1</w:t>
            </w:r>
          </w:p>
        </w:tc>
      </w:tr>
    </w:tbl>
    <w:p w14:paraId="66BFE6AA" w14:textId="77777777" w:rsidR="00BE245F" w:rsidRDefault="00BE245F" w:rsidP="00F50C8A">
      <w:pPr>
        <w:tabs>
          <w:tab w:val="left" w:pos="3180"/>
        </w:tabs>
        <w:rPr>
          <w:rFonts w:ascii="Garamond" w:eastAsia="Times New Roman" w:hAnsi="Garamond" w:cs="Times New Roman"/>
          <w:sz w:val="21"/>
          <w:szCs w:val="21"/>
          <w:lang w:eastAsia="it-IT"/>
        </w:rPr>
      </w:pPr>
    </w:p>
    <w:p w14:paraId="21A0F9C8" w14:textId="54627125" w:rsidR="001658EC" w:rsidRDefault="001658EC" w:rsidP="001658EC">
      <w:pPr>
        <w:rPr>
          <w:rFonts w:ascii="Garamond" w:eastAsia="Times New Roman" w:hAnsi="Garamond" w:cs="Times New Roman"/>
          <w:sz w:val="21"/>
          <w:szCs w:val="21"/>
          <w:lang w:eastAsia="it-IT"/>
        </w:rPr>
      </w:pPr>
    </w:p>
    <w:p w14:paraId="5F9B8D54" w14:textId="6D89B724" w:rsidR="001658EC" w:rsidRDefault="001658EC" w:rsidP="001658EC">
      <w:pPr>
        <w:rPr>
          <w:rFonts w:ascii="Garamond" w:eastAsia="Times New Roman" w:hAnsi="Garamond" w:cs="Times New Roman"/>
          <w:sz w:val="21"/>
          <w:szCs w:val="21"/>
          <w:lang w:eastAsia="it-IT"/>
        </w:rPr>
      </w:pPr>
    </w:p>
    <w:p w14:paraId="5743C1EF" w14:textId="5D73D05A" w:rsidR="001658EC" w:rsidRDefault="001658EC" w:rsidP="001658EC">
      <w:pPr>
        <w:rPr>
          <w:rFonts w:ascii="Garamond" w:eastAsia="Times New Roman" w:hAnsi="Garamond" w:cs="Times New Roman"/>
          <w:sz w:val="21"/>
          <w:szCs w:val="21"/>
          <w:lang w:eastAsia="it-IT"/>
        </w:rPr>
      </w:pPr>
    </w:p>
    <w:p w14:paraId="3F0D076E" w14:textId="71E2CEAA" w:rsidR="001658EC" w:rsidRDefault="001658EC" w:rsidP="001658EC">
      <w:pPr>
        <w:rPr>
          <w:rFonts w:ascii="Garamond" w:eastAsia="Times New Roman" w:hAnsi="Garamond" w:cs="Times New Roman"/>
          <w:sz w:val="21"/>
          <w:szCs w:val="21"/>
          <w:lang w:eastAsia="it-IT"/>
        </w:rPr>
      </w:pPr>
    </w:p>
    <w:p w14:paraId="251F4971" w14:textId="3C514D4A" w:rsidR="001658EC" w:rsidRDefault="001658EC" w:rsidP="001658EC">
      <w:pPr>
        <w:rPr>
          <w:rFonts w:ascii="Garamond" w:eastAsia="Times New Roman" w:hAnsi="Garamond" w:cs="Times New Roman"/>
          <w:sz w:val="21"/>
          <w:szCs w:val="21"/>
          <w:lang w:eastAsia="it-IT"/>
        </w:rPr>
      </w:pPr>
    </w:p>
    <w:p w14:paraId="160EF68A" w14:textId="5714B9C3" w:rsidR="001658EC" w:rsidRDefault="001658EC" w:rsidP="001658EC">
      <w:pPr>
        <w:rPr>
          <w:rFonts w:ascii="Garamond" w:eastAsia="Times New Roman" w:hAnsi="Garamond" w:cs="Times New Roman"/>
          <w:sz w:val="21"/>
          <w:szCs w:val="21"/>
          <w:lang w:eastAsia="it-IT"/>
        </w:rPr>
      </w:pPr>
    </w:p>
    <w:p w14:paraId="1AAF63AD" w14:textId="77777777" w:rsidR="001658EC" w:rsidRDefault="001658EC" w:rsidP="001658EC">
      <w:pPr>
        <w:spacing w:after="0" w:line="240" w:lineRule="auto"/>
        <w:contextualSpacing/>
        <w:rPr>
          <w:rFonts w:ascii="Garamond" w:eastAsia="Times New Roman" w:hAnsi="Garamond" w:cs="Times New Roman"/>
          <w:sz w:val="21"/>
          <w:szCs w:val="21"/>
          <w:lang w:eastAsia="it-IT"/>
        </w:rPr>
      </w:pPr>
    </w:p>
    <w:p w14:paraId="516092F8" w14:textId="26766F8F" w:rsidR="001658EC" w:rsidRPr="001658EC" w:rsidRDefault="001658EC" w:rsidP="001658EC">
      <w:pPr>
        <w:spacing w:after="0" w:line="240" w:lineRule="auto"/>
        <w:contextualSpacing/>
        <w:rPr>
          <w:rFonts w:ascii="Times New Roman" w:eastAsia="Times New Roman" w:hAnsi="Times New Roman" w:cs="Times New Roman"/>
          <w:sz w:val="24"/>
          <w:szCs w:val="24"/>
          <w:lang w:eastAsia="ar-SA"/>
        </w:rPr>
        <w:sectPr w:rsidR="001658EC" w:rsidRPr="001658EC" w:rsidSect="00BE245F">
          <w:headerReference w:type="default" r:id="rId8"/>
          <w:pgSz w:w="15840" w:h="12240" w:orient="landscape"/>
          <w:pgMar w:top="1800" w:right="1440" w:bottom="1800" w:left="1440" w:header="708" w:footer="708" w:gutter="0"/>
          <w:cols w:space="708"/>
          <w:docGrid w:linePitch="360"/>
        </w:sectPr>
      </w:pPr>
    </w:p>
    <w:p w14:paraId="3A509727" w14:textId="77777777" w:rsidR="0020088A" w:rsidRDefault="0020088A" w:rsidP="00D21D6C">
      <w:pPr>
        <w:spacing w:after="0" w:line="240" w:lineRule="auto"/>
        <w:jc w:val="both"/>
        <w:rPr>
          <w:rFonts w:ascii="Times New Roman" w:hAnsi="Times New Roman" w:cs="Times New Roman"/>
          <w:sz w:val="24"/>
          <w:szCs w:val="24"/>
        </w:rPr>
      </w:pPr>
    </w:p>
    <w:p w14:paraId="25D21C42" w14:textId="77777777" w:rsidR="0020088A" w:rsidRDefault="0020088A" w:rsidP="00D21D6C">
      <w:pPr>
        <w:spacing w:after="0" w:line="240" w:lineRule="auto"/>
        <w:jc w:val="both"/>
        <w:rPr>
          <w:rFonts w:ascii="Times New Roman" w:hAnsi="Times New Roman" w:cs="Times New Roman"/>
          <w:sz w:val="24"/>
          <w:szCs w:val="24"/>
        </w:rPr>
      </w:pPr>
    </w:p>
    <w:p w14:paraId="04D942DB" w14:textId="77777777" w:rsidR="0020088A" w:rsidRDefault="0020088A" w:rsidP="00D21D6C">
      <w:pPr>
        <w:spacing w:after="0" w:line="240" w:lineRule="auto"/>
        <w:jc w:val="both"/>
        <w:rPr>
          <w:rFonts w:ascii="Times New Roman" w:hAnsi="Times New Roman" w:cs="Times New Roman"/>
          <w:sz w:val="24"/>
          <w:szCs w:val="24"/>
        </w:rPr>
      </w:pPr>
    </w:p>
    <w:p w14:paraId="060AF906" w14:textId="77777777" w:rsidR="008F181E" w:rsidRPr="008F181E" w:rsidRDefault="008F181E" w:rsidP="008F181E">
      <w:pPr>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lang w:eastAsia="it-IT"/>
        </w:rPr>
      </w:pPr>
      <w:r w:rsidRPr="008F181E">
        <w:rPr>
          <w:rFonts w:ascii="Times New Roman" w:eastAsia="Times New Roman" w:hAnsi="Times New Roman" w:cs="Times New Roman"/>
          <w:lang w:eastAsia="it-IT"/>
        </w:rPr>
        <w:t>Title:</w:t>
      </w:r>
      <w:r w:rsidRPr="008F181E">
        <w:rPr>
          <w:rFonts w:ascii="Times New Roman" w:eastAsia="Times New Roman" w:hAnsi="Times New Roman" w:cs="Times New Roman"/>
          <w:b/>
          <w:lang w:eastAsia="it-IT"/>
        </w:rPr>
        <w:t xml:space="preserve">     Intern within the Press and Public Information Office</w:t>
      </w:r>
      <w:r w:rsidRPr="008F181E">
        <w:rPr>
          <w:rFonts w:ascii="Times New Roman" w:eastAsia="Times New Roman" w:hAnsi="Times New Roman" w:cs="Times New Roman"/>
          <w:b/>
          <w:lang w:eastAsia="it-IT"/>
        </w:rPr>
        <w:tab/>
        <w:t>Ref. no: IEKLS 003</w:t>
      </w:r>
      <w:r w:rsidRPr="008F181E">
        <w:rPr>
          <w:rFonts w:ascii="Times New Roman" w:eastAsia="Times New Roman" w:hAnsi="Times New Roman" w:cs="Times New Roman"/>
          <w:lang w:eastAsia="it-IT"/>
        </w:rPr>
        <w:t xml:space="preserve"> </w:t>
      </w:r>
    </w:p>
    <w:p w14:paraId="6DFFFE65" w14:textId="77777777" w:rsidR="008F181E" w:rsidRPr="008F181E" w:rsidRDefault="008F181E" w:rsidP="008F181E">
      <w:pPr>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b/>
          <w:lang w:eastAsia="it-IT"/>
        </w:rPr>
      </w:pPr>
      <w:r w:rsidRPr="008F181E">
        <w:rPr>
          <w:rFonts w:ascii="Times New Roman" w:eastAsia="Times New Roman" w:hAnsi="Times New Roman" w:cs="Times New Roman"/>
          <w:lang w:eastAsia="it-IT"/>
        </w:rPr>
        <w:t>Region:</w:t>
      </w:r>
      <w:r w:rsidRPr="008F181E">
        <w:rPr>
          <w:rFonts w:ascii="Times New Roman" w:eastAsia="Times New Roman" w:hAnsi="Times New Roman" w:cs="Times New Roman"/>
          <w:b/>
          <w:lang w:eastAsia="it-IT"/>
        </w:rPr>
        <w:t xml:space="preserve"> Pristina</w:t>
      </w:r>
    </w:p>
    <w:p w14:paraId="10CF50C5" w14:textId="77777777" w:rsidR="008F181E" w:rsidRPr="008F181E" w:rsidRDefault="008F181E" w:rsidP="008F181E">
      <w:pPr>
        <w:keepNext/>
        <w:spacing w:after="0" w:line="240" w:lineRule="auto"/>
        <w:jc w:val="both"/>
        <w:outlineLvl w:val="0"/>
        <w:rPr>
          <w:rFonts w:ascii="Times New Roman" w:eastAsia="Times New Roman" w:hAnsi="Times New Roman" w:cs="Times New Roman"/>
          <w:bCs/>
          <w:kern w:val="32"/>
          <w:lang w:eastAsia="ar-SA"/>
        </w:rPr>
      </w:pPr>
    </w:p>
    <w:p w14:paraId="7C5A5494" w14:textId="77777777" w:rsidR="008F181E" w:rsidRPr="008F181E" w:rsidRDefault="008F181E" w:rsidP="008F181E">
      <w:pPr>
        <w:keepNext/>
        <w:spacing w:after="0" w:line="240" w:lineRule="auto"/>
        <w:jc w:val="both"/>
        <w:outlineLvl w:val="0"/>
        <w:rPr>
          <w:rFonts w:ascii="Times New Roman" w:eastAsia="Times New Roman" w:hAnsi="Times New Roman" w:cs="Times New Roman"/>
          <w:b/>
          <w:bCs/>
          <w:kern w:val="32"/>
          <w:lang w:eastAsia="ar-SA"/>
        </w:rPr>
      </w:pPr>
      <w:r w:rsidRPr="008F181E">
        <w:rPr>
          <w:rFonts w:ascii="Times New Roman" w:eastAsia="Times New Roman" w:hAnsi="Times New Roman" w:cs="Times New Roman"/>
          <w:b/>
          <w:bCs/>
          <w:kern w:val="32"/>
          <w:lang w:eastAsia="ar-SA"/>
        </w:rPr>
        <w:t>Reporting Line:</w:t>
      </w:r>
    </w:p>
    <w:p w14:paraId="306BA8C1" w14:textId="77777777" w:rsidR="008F181E" w:rsidRPr="008F181E" w:rsidRDefault="008F181E" w:rsidP="008F181E">
      <w:pPr>
        <w:keepNext/>
        <w:spacing w:after="0" w:line="240" w:lineRule="auto"/>
        <w:jc w:val="both"/>
        <w:outlineLvl w:val="0"/>
        <w:rPr>
          <w:rFonts w:ascii="Times New Roman" w:eastAsia="Times New Roman" w:hAnsi="Times New Roman" w:cs="Times New Roman"/>
          <w:bCs/>
          <w:kern w:val="32"/>
          <w:lang w:eastAsia="ar-SA"/>
        </w:rPr>
      </w:pPr>
    </w:p>
    <w:p w14:paraId="2D35B8AD" w14:textId="77777777" w:rsidR="008F181E" w:rsidRPr="008F181E" w:rsidRDefault="008F181E" w:rsidP="008F181E">
      <w:pPr>
        <w:keepNext/>
        <w:spacing w:after="0" w:line="240" w:lineRule="auto"/>
        <w:jc w:val="both"/>
        <w:outlineLvl w:val="0"/>
        <w:rPr>
          <w:rFonts w:ascii="Times New Roman" w:eastAsia="Times New Roman" w:hAnsi="Times New Roman" w:cs="Times New Roman"/>
          <w:kern w:val="32"/>
        </w:rPr>
      </w:pPr>
      <w:r w:rsidRPr="008F181E">
        <w:rPr>
          <w:rFonts w:ascii="Times New Roman" w:eastAsia="Times New Roman" w:hAnsi="Times New Roman" w:cs="Times New Roman"/>
          <w:lang w:eastAsia="ar-SA"/>
        </w:rPr>
        <w:t>The intern reports to the Head of Press and Public Information Office/Spokesperson.</w:t>
      </w:r>
      <w:r w:rsidRPr="008F181E">
        <w:rPr>
          <w:rFonts w:ascii="Times New Roman" w:eastAsia="Times New Roman" w:hAnsi="Times New Roman" w:cs="Times New Roman"/>
          <w:kern w:val="32"/>
        </w:rPr>
        <w:t xml:space="preserve"> </w:t>
      </w:r>
    </w:p>
    <w:p w14:paraId="00FA800C" w14:textId="77777777" w:rsidR="008F181E" w:rsidRPr="008F181E" w:rsidRDefault="008F181E" w:rsidP="008F181E">
      <w:pPr>
        <w:keepNext/>
        <w:spacing w:after="0" w:line="240" w:lineRule="auto"/>
        <w:jc w:val="both"/>
        <w:outlineLvl w:val="0"/>
        <w:rPr>
          <w:rFonts w:ascii="Times New Roman" w:eastAsia="Times New Roman" w:hAnsi="Times New Roman" w:cs="Times New Roman"/>
          <w:color w:val="FF0000"/>
          <w:kern w:val="32"/>
        </w:rPr>
      </w:pPr>
    </w:p>
    <w:p w14:paraId="250EEC81" w14:textId="77777777" w:rsidR="008F181E" w:rsidRPr="008F181E" w:rsidRDefault="008F181E" w:rsidP="008F181E">
      <w:pPr>
        <w:suppressAutoHyphens/>
        <w:spacing w:after="0" w:line="240" w:lineRule="auto"/>
        <w:contextualSpacing/>
        <w:jc w:val="both"/>
        <w:rPr>
          <w:rFonts w:ascii="Times New Roman" w:eastAsia="Times New Roman" w:hAnsi="Times New Roman" w:cs="Times New Roman"/>
          <w:b/>
          <w:lang w:eastAsia="ar-SA"/>
        </w:rPr>
      </w:pPr>
      <w:r w:rsidRPr="008F181E">
        <w:rPr>
          <w:rFonts w:ascii="Times New Roman" w:eastAsia="Times New Roman" w:hAnsi="Times New Roman" w:cs="Times New Roman"/>
          <w:b/>
          <w:lang w:eastAsia="ar-SA"/>
        </w:rPr>
        <w:t>Main Tasks and Responsibilities:</w:t>
      </w:r>
    </w:p>
    <w:p w14:paraId="4893E7C8" w14:textId="77777777" w:rsidR="008F181E" w:rsidRPr="008F181E" w:rsidRDefault="008F181E" w:rsidP="008F181E">
      <w:pPr>
        <w:suppressAutoHyphens/>
        <w:spacing w:after="0" w:line="240" w:lineRule="auto"/>
        <w:contextualSpacing/>
        <w:jc w:val="both"/>
        <w:rPr>
          <w:rFonts w:ascii="Times New Roman" w:eastAsia="Times New Roman" w:hAnsi="Times New Roman" w:cs="Times New Roman"/>
          <w:b/>
          <w:lang w:eastAsia="ar-SA"/>
        </w:rPr>
      </w:pPr>
    </w:p>
    <w:p w14:paraId="6D2FBD9B" w14:textId="77777777" w:rsidR="008F181E" w:rsidRPr="008F181E" w:rsidRDefault="008F181E" w:rsidP="008F181E">
      <w:pPr>
        <w:numPr>
          <w:ilvl w:val="0"/>
          <w:numId w:val="30"/>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To facilitate and assist the Press and Public Information Office in creating and promoting a positive and transparent public image of EULEX KOSOVO through various channels and outreach activities.</w:t>
      </w:r>
    </w:p>
    <w:p w14:paraId="5B89D2A7" w14:textId="77777777" w:rsidR="008F181E" w:rsidRPr="008F181E" w:rsidRDefault="008F181E" w:rsidP="008F181E">
      <w:pPr>
        <w:numPr>
          <w:ilvl w:val="0"/>
          <w:numId w:val="30"/>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To contribute to the design and execution of outreach activities and public information campaigns for the Mission.</w:t>
      </w:r>
    </w:p>
    <w:p w14:paraId="51632782" w14:textId="77777777" w:rsidR="008F181E" w:rsidRPr="008F181E" w:rsidRDefault="008F181E" w:rsidP="008F181E">
      <w:pPr>
        <w:numPr>
          <w:ilvl w:val="0"/>
          <w:numId w:val="30"/>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 xml:space="preserve">To disseminate internal information and materials to Mission members. </w:t>
      </w:r>
    </w:p>
    <w:p w14:paraId="63EF9412" w14:textId="77777777" w:rsidR="008F181E" w:rsidRPr="008F181E" w:rsidRDefault="008F181E" w:rsidP="008F181E">
      <w:pPr>
        <w:numPr>
          <w:ilvl w:val="0"/>
          <w:numId w:val="30"/>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To assist in preparation of press conferences and media events.</w:t>
      </w:r>
    </w:p>
    <w:p w14:paraId="79105B51" w14:textId="77777777" w:rsidR="008F181E" w:rsidRPr="008F181E" w:rsidRDefault="008F181E" w:rsidP="008F181E">
      <w:pPr>
        <w:numPr>
          <w:ilvl w:val="0"/>
          <w:numId w:val="30"/>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To assist in developing and maintaining the EULEX KOSOVO website and social media channels.</w:t>
      </w:r>
    </w:p>
    <w:p w14:paraId="038C1808" w14:textId="77777777" w:rsidR="008F181E" w:rsidRPr="008F181E" w:rsidRDefault="008F181E" w:rsidP="008F181E">
      <w:pPr>
        <w:numPr>
          <w:ilvl w:val="0"/>
          <w:numId w:val="30"/>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To perform any other related tasks as requested by the Head of the Press and Public Information Office/Spokesperson.</w:t>
      </w:r>
    </w:p>
    <w:p w14:paraId="3082AA12" w14:textId="77777777" w:rsidR="008F181E" w:rsidRPr="008F181E" w:rsidRDefault="008F181E" w:rsidP="008F181E">
      <w:pPr>
        <w:suppressAutoHyphens/>
        <w:spacing w:after="0" w:line="240" w:lineRule="auto"/>
        <w:jc w:val="both"/>
        <w:rPr>
          <w:rFonts w:ascii="Times New Roman" w:eastAsia="Times New Roman" w:hAnsi="Times New Roman" w:cs="Times New Roman"/>
          <w:b/>
          <w:lang w:eastAsia="ar-SA"/>
        </w:rPr>
      </w:pPr>
    </w:p>
    <w:p w14:paraId="1FC3531A" w14:textId="77777777" w:rsidR="008F181E" w:rsidRPr="008F181E" w:rsidRDefault="008F181E" w:rsidP="008F181E">
      <w:pPr>
        <w:tabs>
          <w:tab w:val="left" w:pos="426"/>
        </w:tabs>
        <w:suppressAutoHyphens/>
        <w:spacing w:after="0" w:line="240" w:lineRule="auto"/>
        <w:contextualSpacing/>
        <w:jc w:val="both"/>
        <w:rPr>
          <w:rFonts w:ascii="Times New Roman" w:eastAsia="Times New Roman" w:hAnsi="Times New Roman" w:cs="Times New Roman"/>
          <w:b/>
          <w:lang w:eastAsia="ar-SA"/>
        </w:rPr>
      </w:pPr>
      <w:r w:rsidRPr="008F181E">
        <w:rPr>
          <w:rFonts w:ascii="Times New Roman" w:eastAsia="Times New Roman" w:hAnsi="Times New Roman" w:cs="Times New Roman"/>
          <w:b/>
          <w:lang w:eastAsia="ar-SA"/>
        </w:rPr>
        <w:t>Education and experience:</w:t>
      </w:r>
    </w:p>
    <w:p w14:paraId="2357C8C4" w14:textId="77777777" w:rsidR="008F181E" w:rsidRPr="008F181E" w:rsidRDefault="008F181E" w:rsidP="008F181E">
      <w:pPr>
        <w:tabs>
          <w:tab w:val="left" w:pos="426"/>
        </w:tabs>
        <w:suppressAutoHyphens/>
        <w:spacing w:after="0" w:line="240" w:lineRule="auto"/>
        <w:ind w:left="360"/>
        <w:jc w:val="both"/>
        <w:rPr>
          <w:rFonts w:ascii="Times New Roman" w:eastAsia="Times New Roman" w:hAnsi="Times New Roman" w:cs="Times New Roman"/>
          <w:b/>
          <w:lang w:eastAsia="ar-SA"/>
        </w:rPr>
      </w:pPr>
    </w:p>
    <w:p w14:paraId="79BDC324" w14:textId="77777777" w:rsidR="008F181E" w:rsidRPr="008F181E" w:rsidRDefault="008F181E" w:rsidP="008F181E">
      <w:pPr>
        <w:tabs>
          <w:tab w:val="left" w:pos="426"/>
        </w:tabs>
        <w:suppressAutoHyphens/>
        <w:spacing w:after="0" w:line="240" w:lineRule="auto"/>
        <w:jc w:val="both"/>
        <w:rPr>
          <w:rFonts w:ascii="Times New Roman" w:eastAsia="Times New Roman" w:hAnsi="Times New Roman" w:cs="Times New Roman"/>
          <w:b/>
          <w:lang w:eastAsia="ar-SA"/>
        </w:rPr>
      </w:pPr>
      <w:r w:rsidRPr="008F181E">
        <w:rPr>
          <w:rFonts w:ascii="Times New Roman" w:eastAsia="Times New Roman" w:hAnsi="Times New Roman" w:cs="Times New Roman"/>
          <w:b/>
          <w:lang w:eastAsia="ar-SA"/>
        </w:rPr>
        <w:t>Essential</w:t>
      </w:r>
    </w:p>
    <w:p w14:paraId="7FF44844"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lang w:eastAsia="ar-SA"/>
        </w:rPr>
        <w:t xml:space="preserve">Completion of minimum three years of studies corresponding to a Bachelor’s </w:t>
      </w:r>
      <w:r w:rsidRPr="008F181E">
        <w:rPr>
          <w:rFonts w:ascii="Times New Roman" w:eastAsia="Calibri" w:hAnsi="Times New Roman" w:cs="Times New Roman"/>
          <w:color w:val="000000"/>
        </w:rPr>
        <w:t>degree in Journalism, Communications, Political Sciences, Law, Social Sciences or in any other relevant field.</w:t>
      </w:r>
    </w:p>
    <w:p w14:paraId="59855336"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lang w:eastAsia="ar-SA"/>
        </w:rPr>
        <w:t xml:space="preserve">Maximum two (2) years of relevant professional experience, after completion of minimum educational requirements.  </w:t>
      </w:r>
    </w:p>
    <w:p w14:paraId="6AD617DB"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Excellent drafting, interpersonal and communication skills.</w:t>
      </w:r>
    </w:p>
    <w:p w14:paraId="325E1336"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color w:val="000000"/>
          <w:lang w:eastAsia="ar-SA"/>
        </w:rPr>
        <w:t>Very good oral and written command of English.</w:t>
      </w:r>
    </w:p>
    <w:p w14:paraId="5E13D2C3"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color w:val="000000"/>
          <w:lang w:eastAsia="ar-SA"/>
        </w:rPr>
        <w:t>Excellent oral and written command of Albanian and/or Serbian.</w:t>
      </w:r>
    </w:p>
    <w:p w14:paraId="39895C01"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color w:val="000000"/>
          <w:lang w:eastAsia="ar-SA"/>
        </w:rPr>
        <w:t>Computer literacy.</w:t>
      </w:r>
    </w:p>
    <w:p w14:paraId="659B720B"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color w:val="000000"/>
          <w:lang w:eastAsia="ar-SA"/>
        </w:rPr>
        <w:t>Be able to work in a sometimes stressful and demanding environment.</w:t>
      </w:r>
    </w:p>
    <w:p w14:paraId="17730E7A"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Times New Roman" w:hAnsi="Times New Roman" w:cs="Times New Roman"/>
          <w:color w:val="000000"/>
          <w:lang w:eastAsia="ar-SA"/>
        </w:rPr>
        <w:t xml:space="preserve">High motivation. </w:t>
      </w:r>
    </w:p>
    <w:p w14:paraId="33FF292D"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Proficient in Microsoft Office applications and social media platforms.</w:t>
      </w:r>
    </w:p>
    <w:p w14:paraId="5EDB686E"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Good knowledge of the functioning of the EU and in particular CSDP Missions.</w:t>
      </w:r>
    </w:p>
    <w:p w14:paraId="22422FEF"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High degree of trustworthiness and confidentiality.</w:t>
      </w:r>
    </w:p>
    <w:p w14:paraId="6035B3D9"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Attention to detail.</w:t>
      </w:r>
    </w:p>
    <w:p w14:paraId="07416560" w14:textId="77777777" w:rsidR="008F181E" w:rsidRPr="008F181E" w:rsidRDefault="008F181E" w:rsidP="008F181E">
      <w:pPr>
        <w:numPr>
          <w:ilvl w:val="0"/>
          <w:numId w:val="31"/>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Ability to establish and maintain effective working relations as a team member in a multi-cultural environment.</w:t>
      </w:r>
    </w:p>
    <w:p w14:paraId="72DAC9AC" w14:textId="77777777" w:rsidR="008F181E" w:rsidRPr="008F181E" w:rsidRDefault="008F181E" w:rsidP="008F181E">
      <w:pPr>
        <w:spacing w:after="0" w:line="240" w:lineRule="auto"/>
        <w:ind w:left="720"/>
        <w:contextualSpacing/>
        <w:jc w:val="both"/>
        <w:rPr>
          <w:rFonts w:ascii="Times New Roman" w:eastAsia="Calibri" w:hAnsi="Times New Roman" w:cs="Times New Roman"/>
          <w:color w:val="000000"/>
        </w:rPr>
      </w:pPr>
    </w:p>
    <w:p w14:paraId="4E77B55C" w14:textId="77777777" w:rsidR="008F181E" w:rsidRPr="008F181E" w:rsidRDefault="008F181E" w:rsidP="008F181E">
      <w:pPr>
        <w:suppressAutoHyphens/>
        <w:spacing w:after="0" w:line="240" w:lineRule="auto"/>
        <w:contextualSpacing/>
        <w:jc w:val="both"/>
        <w:rPr>
          <w:rFonts w:ascii="Times New Roman" w:eastAsia="Times New Roman" w:hAnsi="Times New Roman" w:cs="Times New Roman"/>
          <w:b/>
          <w:lang w:eastAsia="ar-SA"/>
        </w:rPr>
      </w:pPr>
      <w:r w:rsidRPr="008F181E">
        <w:rPr>
          <w:rFonts w:ascii="Times New Roman" w:eastAsia="Times New Roman" w:hAnsi="Times New Roman" w:cs="Times New Roman"/>
          <w:b/>
          <w:lang w:eastAsia="ar-SA"/>
        </w:rPr>
        <w:t>Desirable</w:t>
      </w:r>
    </w:p>
    <w:p w14:paraId="61755739" w14:textId="77777777" w:rsidR="008F181E" w:rsidRPr="008F181E" w:rsidRDefault="008F181E" w:rsidP="008F181E">
      <w:pPr>
        <w:numPr>
          <w:ilvl w:val="0"/>
          <w:numId w:val="32"/>
        </w:numPr>
        <w:spacing w:after="0" w:line="240" w:lineRule="auto"/>
        <w:ind w:left="426" w:hanging="426"/>
        <w:contextualSpacing/>
        <w:jc w:val="both"/>
        <w:rPr>
          <w:rFonts w:ascii="Times New Roman" w:eastAsia="Calibri" w:hAnsi="Times New Roman" w:cs="Times New Roman"/>
          <w:color w:val="000000"/>
        </w:rPr>
      </w:pPr>
      <w:r w:rsidRPr="008F181E">
        <w:rPr>
          <w:rFonts w:ascii="Times New Roman" w:eastAsia="Calibri" w:hAnsi="Times New Roman" w:cs="Times New Roman"/>
          <w:color w:val="000000"/>
        </w:rPr>
        <w:t>Knowledge of graphic design software.</w:t>
      </w:r>
    </w:p>
    <w:p w14:paraId="56F452A6" w14:textId="77777777" w:rsidR="0020088A" w:rsidRDefault="0020088A" w:rsidP="00D21D6C">
      <w:pPr>
        <w:spacing w:after="0" w:line="240" w:lineRule="auto"/>
        <w:jc w:val="both"/>
        <w:rPr>
          <w:rFonts w:ascii="Times New Roman" w:hAnsi="Times New Roman" w:cs="Times New Roman"/>
          <w:sz w:val="24"/>
          <w:szCs w:val="24"/>
        </w:rPr>
      </w:pPr>
    </w:p>
    <w:p w14:paraId="21996BF1" w14:textId="77777777" w:rsidR="004E4311" w:rsidRDefault="004E4311" w:rsidP="00D21D6C">
      <w:pPr>
        <w:spacing w:after="0" w:line="240" w:lineRule="auto"/>
        <w:jc w:val="both"/>
        <w:rPr>
          <w:rFonts w:ascii="Times New Roman" w:hAnsi="Times New Roman" w:cs="Times New Roman"/>
          <w:sz w:val="24"/>
          <w:szCs w:val="24"/>
        </w:rPr>
      </w:pPr>
    </w:p>
    <w:p w14:paraId="03E7E018" w14:textId="77777777" w:rsidR="0077695B" w:rsidRDefault="0077695B" w:rsidP="00D21D6C">
      <w:pPr>
        <w:spacing w:after="0" w:line="240" w:lineRule="auto"/>
        <w:jc w:val="both"/>
        <w:rPr>
          <w:rFonts w:ascii="Times New Roman" w:hAnsi="Times New Roman" w:cs="Times New Roman"/>
          <w:sz w:val="24"/>
          <w:szCs w:val="24"/>
        </w:rPr>
      </w:pPr>
    </w:p>
    <w:p w14:paraId="718CABE4" w14:textId="77777777" w:rsidR="007A2865" w:rsidRDefault="007A2865" w:rsidP="007A2865">
      <w:pPr>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b/>
          <w:lang w:eastAsia="it-IT"/>
        </w:rPr>
      </w:pPr>
      <w:r w:rsidRPr="0077695B">
        <w:rPr>
          <w:rFonts w:ascii="Times New Roman" w:eastAsia="Times New Roman" w:hAnsi="Times New Roman" w:cs="Times New Roman"/>
          <w:lang w:eastAsia="it-IT"/>
        </w:rPr>
        <w:t>Title:</w:t>
      </w:r>
      <w:r w:rsidRPr="0077695B">
        <w:rPr>
          <w:rFonts w:ascii="Times New Roman" w:eastAsia="Times New Roman" w:hAnsi="Times New Roman" w:cs="Times New Roman"/>
          <w:b/>
          <w:lang w:eastAsia="it-IT"/>
        </w:rPr>
        <w:t xml:space="preserve">     Intern within the </w:t>
      </w:r>
      <w:r>
        <w:rPr>
          <w:rFonts w:ascii="Times New Roman" w:eastAsia="Times New Roman" w:hAnsi="Times New Roman" w:cs="Times New Roman"/>
          <w:b/>
          <w:lang w:eastAsia="it-IT"/>
        </w:rPr>
        <w:t xml:space="preserve">Medical Unit                   </w:t>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Ref. no: IEKLS 006</w:t>
      </w:r>
    </w:p>
    <w:p w14:paraId="3CAB4C5B" w14:textId="77777777" w:rsidR="007A2865" w:rsidRPr="0077695B" w:rsidRDefault="007A2865" w:rsidP="007A2865">
      <w:pPr>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b/>
          <w:lang w:eastAsia="it-IT"/>
        </w:rPr>
      </w:pPr>
      <w:r w:rsidRPr="0077695B">
        <w:rPr>
          <w:rFonts w:ascii="Times New Roman" w:eastAsia="Times New Roman" w:hAnsi="Times New Roman" w:cs="Times New Roman"/>
          <w:lang w:eastAsia="it-IT"/>
        </w:rPr>
        <w:t>Region:</w:t>
      </w:r>
      <w:r w:rsidRPr="0077695B">
        <w:rPr>
          <w:rFonts w:ascii="Times New Roman" w:eastAsia="Times New Roman" w:hAnsi="Times New Roman" w:cs="Times New Roman"/>
          <w:b/>
          <w:lang w:eastAsia="it-IT"/>
        </w:rPr>
        <w:t xml:space="preserve"> Pristina</w:t>
      </w:r>
    </w:p>
    <w:p w14:paraId="129D02B9" w14:textId="77777777" w:rsidR="007A2865" w:rsidRDefault="007A2865" w:rsidP="007A2865">
      <w:pPr>
        <w:suppressAutoHyphens/>
        <w:spacing w:after="0" w:line="240" w:lineRule="auto"/>
        <w:jc w:val="both"/>
        <w:outlineLvl w:val="0"/>
        <w:rPr>
          <w:rFonts w:ascii="Times New Roman" w:eastAsia="Times New Roman" w:hAnsi="Times New Roman"/>
          <w:b/>
          <w:lang w:eastAsia="ar-SA"/>
        </w:rPr>
      </w:pPr>
    </w:p>
    <w:p w14:paraId="2C7E2782" w14:textId="77777777" w:rsidR="007A2865" w:rsidRPr="00B65DC7" w:rsidRDefault="007A2865" w:rsidP="007A2865">
      <w:pPr>
        <w:suppressAutoHyphens/>
        <w:spacing w:after="0" w:line="240" w:lineRule="auto"/>
        <w:jc w:val="both"/>
        <w:outlineLvl w:val="0"/>
        <w:rPr>
          <w:rFonts w:ascii="Times New Roman" w:eastAsia="Times New Roman" w:hAnsi="Times New Roman"/>
          <w:b/>
          <w:lang w:eastAsia="ar-SA"/>
        </w:rPr>
      </w:pPr>
      <w:r w:rsidRPr="00B65DC7">
        <w:rPr>
          <w:rFonts w:ascii="Times New Roman" w:eastAsia="Times New Roman" w:hAnsi="Times New Roman"/>
          <w:b/>
          <w:lang w:eastAsia="ar-SA"/>
        </w:rPr>
        <w:t>Reporting Line:</w:t>
      </w:r>
    </w:p>
    <w:p w14:paraId="7EBE77D2" w14:textId="77777777" w:rsidR="007A2865" w:rsidRPr="00B65DC7" w:rsidRDefault="007A2865" w:rsidP="007A2865">
      <w:pPr>
        <w:suppressAutoHyphens/>
        <w:spacing w:after="0" w:line="240" w:lineRule="auto"/>
        <w:jc w:val="both"/>
        <w:outlineLvl w:val="0"/>
        <w:rPr>
          <w:rFonts w:ascii="Times New Roman" w:eastAsia="Times New Roman" w:hAnsi="Times New Roman"/>
          <w:lang w:eastAsia="ar-SA"/>
        </w:rPr>
      </w:pPr>
      <w:r w:rsidRPr="00B65DC7">
        <w:rPr>
          <w:rFonts w:ascii="Times New Roman" w:eastAsia="Times New Roman" w:hAnsi="Times New Roman"/>
          <w:lang w:eastAsia="ar-SA"/>
        </w:rPr>
        <w:t xml:space="preserve">The intern reports to the </w:t>
      </w:r>
      <w:r>
        <w:rPr>
          <w:rFonts w:ascii="Times New Roman" w:eastAsia="Times New Roman" w:hAnsi="Times New Roman"/>
          <w:lang w:eastAsia="ar-SA"/>
        </w:rPr>
        <w:t>Chief of Medical Unit.</w:t>
      </w:r>
      <w:r w:rsidRPr="00B65DC7">
        <w:rPr>
          <w:rFonts w:ascii="Times New Roman" w:eastAsia="Times New Roman" w:hAnsi="Times New Roman"/>
          <w:lang w:eastAsia="ar-SA"/>
        </w:rPr>
        <w:t xml:space="preserve"> </w:t>
      </w:r>
    </w:p>
    <w:p w14:paraId="6C07AC12" w14:textId="77777777" w:rsidR="007A2865" w:rsidRPr="00B65DC7" w:rsidRDefault="007A2865" w:rsidP="007A2865">
      <w:pPr>
        <w:suppressAutoHyphens/>
        <w:spacing w:after="0" w:line="240" w:lineRule="auto"/>
        <w:jc w:val="both"/>
        <w:outlineLvl w:val="0"/>
        <w:rPr>
          <w:rFonts w:ascii="Times New Roman" w:eastAsia="Times New Roman" w:hAnsi="Times New Roman"/>
          <w:i/>
          <w:lang w:val="en-US" w:eastAsia="ar-SA"/>
        </w:rPr>
      </w:pPr>
    </w:p>
    <w:p w14:paraId="7D61273F" w14:textId="77777777" w:rsidR="007A2865" w:rsidRPr="00B65DC7" w:rsidRDefault="007A2865" w:rsidP="007A2865">
      <w:pPr>
        <w:tabs>
          <w:tab w:val="left" w:pos="567"/>
        </w:tabs>
        <w:spacing w:after="0" w:line="240" w:lineRule="auto"/>
        <w:contextualSpacing/>
        <w:jc w:val="both"/>
        <w:rPr>
          <w:rFonts w:ascii="Times New Roman" w:hAnsi="Times New Roman"/>
          <w:b/>
        </w:rPr>
      </w:pPr>
      <w:r w:rsidRPr="00B65DC7">
        <w:rPr>
          <w:rFonts w:ascii="Times New Roman" w:hAnsi="Times New Roman"/>
          <w:b/>
        </w:rPr>
        <w:t xml:space="preserve">Main Tasks and Responsibilities: </w:t>
      </w:r>
    </w:p>
    <w:p w14:paraId="132B8DB5" w14:textId="0DD2121D"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a</w:t>
      </w:r>
      <w:r w:rsidR="007A2865" w:rsidRPr="00B65DC7">
        <w:rPr>
          <w:rFonts w:ascii="Times New Roman" w:hAnsi="Times New Roman"/>
        </w:rPr>
        <w:t>ssist the medical staff in performing the routine work in the out-patient clinic, emergency room and mobile medical services, according to her/his level of education and professional experience</w:t>
      </w:r>
      <w:r w:rsidR="0020358E">
        <w:rPr>
          <w:rFonts w:ascii="Times New Roman" w:hAnsi="Times New Roman"/>
        </w:rPr>
        <w:t>.</w:t>
      </w:r>
    </w:p>
    <w:p w14:paraId="08E808F0" w14:textId="56DC2749"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p</w:t>
      </w:r>
      <w:r w:rsidR="007A2865" w:rsidRPr="00B65DC7">
        <w:rPr>
          <w:rFonts w:ascii="Times New Roman" w:hAnsi="Times New Roman"/>
        </w:rPr>
        <w:t>rovide medical care under supervision, according to her/his level of competencies</w:t>
      </w:r>
      <w:r w:rsidR="0020358E">
        <w:rPr>
          <w:rFonts w:ascii="Times New Roman" w:hAnsi="Times New Roman"/>
        </w:rPr>
        <w:t>.</w:t>
      </w:r>
    </w:p>
    <w:p w14:paraId="48AB8ACC" w14:textId="77777777"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s</w:t>
      </w:r>
      <w:r w:rsidR="007A2865" w:rsidRPr="00B65DC7">
        <w:rPr>
          <w:rFonts w:ascii="Times New Roman" w:hAnsi="Times New Roman"/>
        </w:rPr>
        <w:t xml:space="preserve">upport duties in the reception area, assist in collection of medical data and prepare medical statistic and reports. </w:t>
      </w:r>
    </w:p>
    <w:p w14:paraId="77F88301" w14:textId="53AD8A90"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a</w:t>
      </w:r>
      <w:r w:rsidR="007A2865" w:rsidRPr="00B65DC7">
        <w:rPr>
          <w:rFonts w:ascii="Times New Roman" w:hAnsi="Times New Roman"/>
        </w:rPr>
        <w:t>ssist and contribute to the medical training programs delivered by the EULEX medical staff</w:t>
      </w:r>
      <w:r w:rsidR="0020358E">
        <w:rPr>
          <w:rFonts w:ascii="Times New Roman" w:hAnsi="Times New Roman"/>
        </w:rPr>
        <w:t>.</w:t>
      </w:r>
    </w:p>
    <w:p w14:paraId="13C6C7D5" w14:textId="5A28E40E"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t</w:t>
      </w:r>
      <w:r w:rsidR="007A2865" w:rsidRPr="00B65DC7">
        <w:rPr>
          <w:rFonts w:ascii="Times New Roman" w:hAnsi="Times New Roman"/>
        </w:rPr>
        <w:t>reat patients</w:t>
      </w:r>
      <w:r w:rsidR="007A2865">
        <w:rPr>
          <w:rFonts w:ascii="Times New Roman" w:hAnsi="Times New Roman"/>
        </w:rPr>
        <w:t xml:space="preserve"> fair and </w:t>
      </w:r>
      <w:r w:rsidR="007A2865" w:rsidRPr="00B65DC7">
        <w:rPr>
          <w:rFonts w:ascii="Times New Roman" w:hAnsi="Times New Roman"/>
        </w:rPr>
        <w:t>equal regardless of ethnical background</w:t>
      </w:r>
      <w:r w:rsidR="0020358E">
        <w:rPr>
          <w:rFonts w:ascii="Times New Roman" w:hAnsi="Times New Roman"/>
        </w:rPr>
        <w:t>.</w:t>
      </w:r>
    </w:p>
    <w:p w14:paraId="4BED03A1" w14:textId="40B3C458"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u</w:t>
      </w:r>
      <w:r w:rsidR="007A2865" w:rsidRPr="00B65DC7">
        <w:rPr>
          <w:rFonts w:ascii="Times New Roman" w:hAnsi="Times New Roman"/>
        </w:rPr>
        <w:t>nderstand and resp</w:t>
      </w:r>
      <w:r w:rsidR="00A43D6D">
        <w:rPr>
          <w:rFonts w:ascii="Times New Roman" w:hAnsi="Times New Roman"/>
        </w:rPr>
        <w:t>ect the patient confidentiality</w:t>
      </w:r>
      <w:r w:rsidR="0020358E">
        <w:rPr>
          <w:rFonts w:ascii="Times New Roman" w:hAnsi="Times New Roman"/>
        </w:rPr>
        <w:t>.</w:t>
      </w:r>
    </w:p>
    <w:p w14:paraId="5EB11BBE" w14:textId="77777777" w:rsidR="007A2865" w:rsidRPr="00B65DC7" w:rsidRDefault="005F03E7" w:rsidP="007A2865">
      <w:pPr>
        <w:pStyle w:val="ListParagraph"/>
        <w:numPr>
          <w:ilvl w:val="1"/>
          <w:numId w:val="35"/>
        </w:numPr>
        <w:ind w:left="426"/>
        <w:jc w:val="both"/>
        <w:rPr>
          <w:rFonts w:ascii="Times New Roman" w:hAnsi="Times New Roman"/>
        </w:rPr>
      </w:pPr>
      <w:r>
        <w:rPr>
          <w:rFonts w:ascii="Times New Roman" w:hAnsi="Times New Roman"/>
        </w:rPr>
        <w:t>To u</w:t>
      </w:r>
      <w:r w:rsidR="007A2865" w:rsidRPr="00B65DC7">
        <w:rPr>
          <w:rFonts w:ascii="Times New Roman" w:hAnsi="Times New Roman"/>
        </w:rPr>
        <w:t xml:space="preserve">ndertake any other task requested by the Chief of Medial Unit. </w:t>
      </w:r>
    </w:p>
    <w:p w14:paraId="4B822336" w14:textId="77777777" w:rsidR="007A2865" w:rsidRPr="00B65DC7" w:rsidRDefault="007A2865" w:rsidP="007A2865">
      <w:pPr>
        <w:tabs>
          <w:tab w:val="left" w:pos="567"/>
        </w:tabs>
        <w:spacing w:after="0" w:line="240" w:lineRule="auto"/>
        <w:contextualSpacing/>
        <w:jc w:val="both"/>
        <w:rPr>
          <w:rFonts w:ascii="Times New Roman" w:hAnsi="Times New Roman"/>
          <w:b/>
        </w:rPr>
      </w:pPr>
      <w:r w:rsidRPr="00B65DC7">
        <w:rPr>
          <w:rFonts w:ascii="Times New Roman" w:hAnsi="Times New Roman"/>
          <w:b/>
        </w:rPr>
        <w:t>Education and Experience:</w:t>
      </w:r>
    </w:p>
    <w:p w14:paraId="5A8DAAA1" w14:textId="77777777" w:rsidR="007A2865" w:rsidRPr="00B65DC7" w:rsidRDefault="007A2865" w:rsidP="007A2865">
      <w:pPr>
        <w:suppressAutoHyphens/>
        <w:spacing w:after="0" w:line="240" w:lineRule="auto"/>
        <w:ind w:left="2880"/>
        <w:contextualSpacing/>
        <w:jc w:val="both"/>
        <w:rPr>
          <w:rFonts w:ascii="Times New Roman" w:eastAsia="Times New Roman" w:hAnsi="Times New Roman"/>
          <w:b/>
          <w:lang w:eastAsia="ar-SA"/>
        </w:rPr>
      </w:pPr>
    </w:p>
    <w:p w14:paraId="07D7BE6E" w14:textId="77777777" w:rsidR="007A2865" w:rsidRPr="00B65DC7" w:rsidRDefault="007A2865" w:rsidP="007A2865">
      <w:pPr>
        <w:suppressAutoHyphens/>
        <w:spacing w:after="0" w:line="240" w:lineRule="auto"/>
        <w:jc w:val="both"/>
        <w:rPr>
          <w:rFonts w:ascii="Times New Roman" w:eastAsia="Times New Roman" w:hAnsi="Times New Roman"/>
          <w:b/>
          <w:lang w:eastAsia="ar-SA"/>
        </w:rPr>
      </w:pPr>
      <w:r w:rsidRPr="00B65DC7">
        <w:rPr>
          <w:rFonts w:ascii="Times New Roman" w:eastAsia="Times New Roman" w:hAnsi="Times New Roman"/>
          <w:b/>
          <w:lang w:eastAsia="ar-SA"/>
        </w:rPr>
        <w:t xml:space="preserve">Essential </w:t>
      </w:r>
    </w:p>
    <w:p w14:paraId="7AB13090" w14:textId="11294760" w:rsidR="007A2865" w:rsidRPr="000457B6" w:rsidRDefault="007A2865"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sidRPr="00B65DC7">
        <w:rPr>
          <w:rFonts w:ascii="Times New Roman" w:eastAsia="Times New Roman" w:hAnsi="Times New Roman"/>
          <w:lang w:eastAsia="ar-SA"/>
        </w:rPr>
        <w:t>Completion</w:t>
      </w:r>
      <w:r w:rsidRPr="00B65DC7">
        <w:rPr>
          <w:rFonts w:ascii="Times New Roman" w:eastAsia="Times New Roman" w:hAnsi="Times New Roman"/>
          <w:color w:val="000000"/>
          <w:lang w:eastAsia="ar-SA"/>
        </w:rPr>
        <w:t xml:space="preserve"> of </w:t>
      </w:r>
      <w:r w:rsidRPr="00B65DC7">
        <w:rPr>
          <w:rFonts w:ascii="Times New Roman" w:eastAsia="Times New Roman" w:hAnsi="Times New Roman"/>
          <w:lang w:eastAsia="ar-SA"/>
        </w:rPr>
        <w:t>minimum three</w:t>
      </w:r>
      <w:r w:rsidRPr="00B65DC7">
        <w:rPr>
          <w:rFonts w:ascii="Times New Roman" w:eastAsia="Times New Roman" w:hAnsi="Times New Roman"/>
          <w:color w:val="000000"/>
          <w:lang w:eastAsia="ar-SA"/>
        </w:rPr>
        <w:t xml:space="preserve"> years of university studies corresponding to a Bachelor’s degree in Medical Sciences, or </w:t>
      </w:r>
      <w:r w:rsidRPr="00B65DC7">
        <w:rPr>
          <w:rFonts w:ascii="Times New Roman" w:eastAsia="Times New Roman" w:hAnsi="Times New Roman"/>
          <w:lang w:eastAsia="it-IT"/>
        </w:rPr>
        <w:t>other relevant degree</w:t>
      </w:r>
      <w:r w:rsidR="0020358E">
        <w:rPr>
          <w:rFonts w:ascii="Times New Roman" w:eastAsia="Times New Roman" w:hAnsi="Times New Roman"/>
          <w:color w:val="000000"/>
          <w:lang w:eastAsia="ar-SA"/>
        </w:rPr>
        <w:t>.</w:t>
      </w:r>
      <w:r w:rsidRPr="00B65DC7">
        <w:rPr>
          <w:rFonts w:ascii="Times New Roman" w:eastAsia="Times New Roman" w:hAnsi="Times New Roman"/>
          <w:color w:val="000000"/>
          <w:lang w:eastAsia="ar-SA"/>
        </w:rPr>
        <w:t xml:space="preserve"> </w:t>
      </w:r>
    </w:p>
    <w:p w14:paraId="7AA103C3" w14:textId="664AFCE1" w:rsidR="007A2865" w:rsidRPr="00B65DC7" w:rsidRDefault="007A2865"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sidRPr="000457B6">
        <w:rPr>
          <w:rFonts w:ascii="Times New Roman" w:eastAsia="Times New Roman" w:hAnsi="Times New Roman"/>
          <w:color w:val="000000"/>
          <w:lang w:eastAsia="ar-SA"/>
        </w:rPr>
        <w:t xml:space="preserve">Maximum </w:t>
      </w:r>
      <w:r w:rsidR="005F03E7">
        <w:rPr>
          <w:rFonts w:ascii="Times New Roman" w:eastAsia="Times New Roman" w:hAnsi="Times New Roman"/>
          <w:color w:val="000000"/>
          <w:lang w:eastAsia="ar-SA"/>
        </w:rPr>
        <w:t>of two (</w:t>
      </w:r>
      <w:r w:rsidRPr="000457B6">
        <w:rPr>
          <w:rFonts w:ascii="Times New Roman" w:eastAsia="Times New Roman" w:hAnsi="Times New Roman"/>
          <w:color w:val="000000"/>
          <w:lang w:eastAsia="ar-SA"/>
        </w:rPr>
        <w:t>2</w:t>
      </w:r>
      <w:r w:rsidR="005F03E7">
        <w:rPr>
          <w:rFonts w:ascii="Times New Roman" w:eastAsia="Times New Roman" w:hAnsi="Times New Roman"/>
          <w:color w:val="000000"/>
          <w:lang w:eastAsia="ar-SA"/>
        </w:rPr>
        <w:t>)</w:t>
      </w:r>
      <w:r w:rsidRPr="00B65DC7">
        <w:rPr>
          <w:rFonts w:ascii="Times New Roman" w:eastAsia="Times New Roman" w:hAnsi="Times New Roman"/>
          <w:color w:val="000000"/>
          <w:lang w:eastAsia="ar-SA"/>
        </w:rPr>
        <w:t xml:space="preserve"> year</w:t>
      </w:r>
      <w:r w:rsidRPr="000457B6">
        <w:rPr>
          <w:rFonts w:ascii="Times New Roman" w:eastAsia="Times New Roman" w:hAnsi="Times New Roman"/>
          <w:color w:val="000000"/>
          <w:lang w:eastAsia="ar-SA"/>
        </w:rPr>
        <w:t>s</w:t>
      </w:r>
      <w:r w:rsidRPr="00B65DC7">
        <w:rPr>
          <w:rFonts w:ascii="Times New Roman" w:eastAsia="Times New Roman" w:hAnsi="Times New Roman"/>
          <w:color w:val="000000"/>
          <w:lang w:eastAsia="ar-SA"/>
        </w:rPr>
        <w:t xml:space="preserve"> of relevant work experience</w:t>
      </w:r>
      <w:r w:rsidRPr="000457B6">
        <w:rPr>
          <w:rFonts w:ascii="Times New Roman" w:eastAsia="Times New Roman" w:hAnsi="Times New Roman"/>
          <w:color w:val="000000"/>
          <w:lang w:eastAsia="ar-SA"/>
        </w:rPr>
        <w:t>, after completion of educational requirements</w:t>
      </w:r>
      <w:r w:rsidR="0020358E">
        <w:rPr>
          <w:rFonts w:ascii="Times New Roman" w:eastAsia="Times New Roman" w:hAnsi="Times New Roman"/>
          <w:color w:val="000000"/>
          <w:lang w:eastAsia="ar-SA"/>
        </w:rPr>
        <w:t>.</w:t>
      </w:r>
    </w:p>
    <w:p w14:paraId="0E1A4EFF" w14:textId="1B05C8D0" w:rsidR="007A2865" w:rsidRPr="000457B6" w:rsidRDefault="007A2865"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sidRPr="00B65DC7">
        <w:rPr>
          <w:rFonts w:ascii="Times New Roman" w:eastAsia="Times New Roman" w:hAnsi="Times New Roman"/>
          <w:color w:val="000000"/>
          <w:lang w:eastAsia="ar-SA"/>
        </w:rPr>
        <w:t>Very good oral and written command of English</w:t>
      </w:r>
      <w:r w:rsidR="0020358E">
        <w:rPr>
          <w:rFonts w:ascii="Times New Roman" w:eastAsia="Times New Roman" w:hAnsi="Times New Roman"/>
          <w:color w:val="000000"/>
          <w:lang w:eastAsia="ar-SA"/>
        </w:rPr>
        <w:t>.</w:t>
      </w:r>
    </w:p>
    <w:p w14:paraId="2255498E" w14:textId="32139341" w:rsidR="007A2865" w:rsidRPr="000457B6" w:rsidRDefault="007A2865"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Pr>
          <w:rFonts w:ascii="Times New Roman" w:eastAsia="Times New Roman" w:hAnsi="Times New Roman"/>
          <w:color w:val="000000"/>
          <w:lang w:eastAsia="ar-SA"/>
        </w:rPr>
        <w:t>Excellent oral and written command of Albanian and/or Serbian</w:t>
      </w:r>
      <w:r w:rsidR="0020358E">
        <w:rPr>
          <w:rFonts w:ascii="Times New Roman" w:eastAsia="Times New Roman" w:hAnsi="Times New Roman"/>
          <w:color w:val="000000"/>
          <w:lang w:eastAsia="ar-SA"/>
        </w:rPr>
        <w:t>.</w:t>
      </w:r>
    </w:p>
    <w:p w14:paraId="3CF399EA" w14:textId="3B949CFD" w:rsidR="007A2865" w:rsidRPr="00B65DC7" w:rsidRDefault="004E4311"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Pr>
          <w:rFonts w:ascii="Times New Roman" w:eastAsia="Times New Roman" w:hAnsi="Times New Roman"/>
          <w:color w:val="000000"/>
          <w:lang w:eastAsia="ar-SA"/>
        </w:rPr>
        <w:t>Proficient in Microsoft Office Applications</w:t>
      </w:r>
      <w:r w:rsidR="0020358E">
        <w:rPr>
          <w:rFonts w:ascii="Times New Roman" w:eastAsia="Times New Roman" w:hAnsi="Times New Roman"/>
          <w:color w:val="000000"/>
          <w:lang w:eastAsia="ar-SA"/>
        </w:rPr>
        <w:t>.</w:t>
      </w:r>
    </w:p>
    <w:p w14:paraId="68646ADD" w14:textId="69979CB6" w:rsidR="007A2865" w:rsidRPr="00B65DC7" w:rsidRDefault="007A2865"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sidRPr="00B65DC7">
        <w:rPr>
          <w:rFonts w:ascii="Times New Roman" w:eastAsia="Times New Roman" w:hAnsi="Times New Roman"/>
          <w:color w:val="000000"/>
          <w:lang w:eastAsia="ar-SA"/>
        </w:rPr>
        <w:t>Be able to work in a sometimes stressful and demanding environment</w:t>
      </w:r>
      <w:r w:rsidR="0020358E">
        <w:rPr>
          <w:rFonts w:ascii="Times New Roman" w:eastAsia="Times New Roman" w:hAnsi="Times New Roman"/>
          <w:color w:val="000000"/>
          <w:lang w:eastAsia="ar-SA"/>
        </w:rPr>
        <w:t>.</w:t>
      </w:r>
    </w:p>
    <w:p w14:paraId="6F649DB6" w14:textId="2B45F7B6" w:rsidR="007A2865" w:rsidRPr="00B65DC7" w:rsidRDefault="007A2865" w:rsidP="007A2865">
      <w:pPr>
        <w:pStyle w:val="ListParagraph"/>
        <w:numPr>
          <w:ilvl w:val="0"/>
          <w:numId w:val="33"/>
        </w:numPr>
        <w:suppressAutoHyphens/>
        <w:spacing w:after="0" w:line="240" w:lineRule="auto"/>
        <w:ind w:left="426" w:hanging="426"/>
        <w:jc w:val="both"/>
        <w:rPr>
          <w:rFonts w:ascii="Times New Roman" w:eastAsia="Times New Roman" w:hAnsi="Times New Roman"/>
          <w:b/>
          <w:lang w:eastAsia="ar-SA"/>
        </w:rPr>
      </w:pPr>
      <w:r w:rsidRPr="00B65DC7">
        <w:rPr>
          <w:rFonts w:ascii="Times New Roman" w:eastAsia="Times New Roman" w:hAnsi="Times New Roman"/>
          <w:color w:val="000000"/>
          <w:lang w:eastAsia="ar-SA"/>
        </w:rPr>
        <w:t>High motivation</w:t>
      </w:r>
      <w:r w:rsidR="0020358E">
        <w:rPr>
          <w:rFonts w:ascii="Times New Roman" w:eastAsia="Times New Roman" w:hAnsi="Times New Roman"/>
          <w:color w:val="000000"/>
          <w:lang w:eastAsia="ar-SA"/>
        </w:rPr>
        <w:t>.</w:t>
      </w:r>
    </w:p>
    <w:p w14:paraId="020351DF" w14:textId="77777777" w:rsidR="007A2865" w:rsidRPr="000457B6" w:rsidRDefault="007A2865" w:rsidP="007A2865">
      <w:pPr>
        <w:pStyle w:val="ListParagraph"/>
        <w:suppressAutoHyphens/>
        <w:spacing w:after="0" w:line="240" w:lineRule="auto"/>
        <w:jc w:val="both"/>
      </w:pPr>
    </w:p>
    <w:p w14:paraId="4B214FB7" w14:textId="47BC4528" w:rsidR="004E4311" w:rsidRPr="004E4311" w:rsidRDefault="007A2865" w:rsidP="004E4311">
      <w:pPr>
        <w:tabs>
          <w:tab w:val="left" w:pos="567"/>
        </w:tabs>
        <w:spacing w:after="0" w:line="240" w:lineRule="auto"/>
        <w:contextualSpacing/>
        <w:jc w:val="both"/>
        <w:rPr>
          <w:rFonts w:ascii="Times New Roman" w:hAnsi="Times New Roman"/>
          <w:b/>
        </w:rPr>
      </w:pPr>
      <w:r w:rsidRPr="00B65DC7">
        <w:rPr>
          <w:rFonts w:ascii="Times New Roman" w:hAnsi="Times New Roman"/>
          <w:b/>
        </w:rPr>
        <w:t>Desirable</w:t>
      </w:r>
    </w:p>
    <w:p w14:paraId="49884E69" w14:textId="580D5626" w:rsidR="007A2865" w:rsidRDefault="007A2865" w:rsidP="007A2865">
      <w:pPr>
        <w:numPr>
          <w:ilvl w:val="0"/>
          <w:numId w:val="34"/>
        </w:numPr>
        <w:suppressAutoHyphens/>
        <w:spacing w:after="0" w:line="240" w:lineRule="auto"/>
        <w:ind w:left="426" w:hanging="426"/>
        <w:jc w:val="both"/>
        <w:rPr>
          <w:rFonts w:ascii="Times New Roman" w:eastAsia="Times New Roman" w:hAnsi="Times New Roman"/>
          <w:lang w:eastAsia="ar-SA"/>
        </w:rPr>
      </w:pPr>
      <w:r w:rsidRPr="00B65DC7">
        <w:rPr>
          <w:rFonts w:ascii="Times New Roman" w:eastAsia="Times New Roman" w:hAnsi="Times New Roman"/>
          <w:lang w:eastAsia="ar-SA"/>
        </w:rPr>
        <w:t>Knowledge of  emergency medicine and  general medicine practice</w:t>
      </w:r>
      <w:r w:rsidR="0020358E">
        <w:rPr>
          <w:rFonts w:ascii="Times New Roman" w:eastAsia="Times New Roman" w:hAnsi="Times New Roman"/>
          <w:lang w:eastAsia="ar-SA"/>
        </w:rPr>
        <w:t>.</w:t>
      </w:r>
    </w:p>
    <w:p w14:paraId="1CB5DF7B" w14:textId="0A9DC488" w:rsidR="004E4311" w:rsidRPr="00B65DC7" w:rsidRDefault="004E4311" w:rsidP="007A2865">
      <w:pPr>
        <w:numPr>
          <w:ilvl w:val="0"/>
          <w:numId w:val="34"/>
        </w:numPr>
        <w:suppressAutoHyphens/>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 xml:space="preserve">Enrolment in further studies in the </w:t>
      </w:r>
      <w:r w:rsidR="0020358E">
        <w:rPr>
          <w:rFonts w:ascii="Times New Roman" w:eastAsia="Times New Roman" w:hAnsi="Times New Roman"/>
          <w:lang w:eastAsia="ar-SA"/>
        </w:rPr>
        <w:t>above-mentioned areas.</w:t>
      </w:r>
    </w:p>
    <w:p w14:paraId="0D34FFFE" w14:textId="31FFBB8C" w:rsidR="007A2865" w:rsidRPr="00B65DC7" w:rsidRDefault="007A2865" w:rsidP="007A2865">
      <w:pPr>
        <w:numPr>
          <w:ilvl w:val="0"/>
          <w:numId w:val="34"/>
        </w:numPr>
        <w:suppressAutoHyphens/>
        <w:spacing w:after="0" w:line="240" w:lineRule="auto"/>
        <w:ind w:left="426" w:hanging="426"/>
        <w:jc w:val="both"/>
        <w:rPr>
          <w:rFonts w:ascii="Times New Roman" w:eastAsia="Times New Roman" w:hAnsi="Times New Roman"/>
          <w:lang w:eastAsia="ar-SA"/>
        </w:rPr>
      </w:pPr>
      <w:r w:rsidRPr="00B65DC7">
        <w:rPr>
          <w:rFonts w:ascii="Times New Roman" w:eastAsia="Times New Roman" w:hAnsi="Times New Roman"/>
          <w:lang w:eastAsia="ar-SA"/>
        </w:rPr>
        <w:t>Previous experience or knowledge  in collection and statistic interpretation of medical data</w:t>
      </w:r>
      <w:r w:rsidR="0020358E">
        <w:rPr>
          <w:rFonts w:ascii="Times New Roman" w:eastAsia="Times New Roman" w:hAnsi="Times New Roman"/>
          <w:lang w:eastAsia="ar-SA"/>
        </w:rPr>
        <w:t>.</w:t>
      </w:r>
      <w:r w:rsidRPr="00B65DC7">
        <w:rPr>
          <w:rFonts w:ascii="Times New Roman" w:eastAsia="Times New Roman" w:hAnsi="Times New Roman"/>
          <w:lang w:eastAsia="ar-SA"/>
        </w:rPr>
        <w:t xml:space="preserve"> </w:t>
      </w:r>
    </w:p>
    <w:p w14:paraId="454D71B0" w14:textId="602AAAF1" w:rsidR="007A2865" w:rsidRPr="00B65DC7" w:rsidRDefault="007A2865" w:rsidP="007A2865">
      <w:pPr>
        <w:numPr>
          <w:ilvl w:val="0"/>
          <w:numId w:val="34"/>
        </w:numPr>
        <w:suppressAutoHyphens/>
        <w:spacing w:after="0" w:line="240" w:lineRule="auto"/>
        <w:ind w:left="426" w:hanging="426"/>
        <w:jc w:val="both"/>
        <w:rPr>
          <w:rFonts w:ascii="Times New Roman" w:eastAsia="Times New Roman" w:hAnsi="Times New Roman"/>
          <w:lang w:eastAsia="ar-SA"/>
        </w:rPr>
      </w:pPr>
      <w:r w:rsidRPr="00B65DC7">
        <w:rPr>
          <w:rFonts w:ascii="Times New Roman" w:eastAsia="Times New Roman" w:hAnsi="Times New Roman"/>
          <w:lang w:eastAsia="ar-SA"/>
        </w:rPr>
        <w:t>Experience in working in a diverse working environment</w:t>
      </w:r>
      <w:r w:rsidR="0020358E">
        <w:rPr>
          <w:rFonts w:ascii="Times New Roman" w:eastAsia="Times New Roman" w:hAnsi="Times New Roman"/>
          <w:lang w:eastAsia="ar-SA"/>
        </w:rPr>
        <w:t>.</w:t>
      </w:r>
    </w:p>
    <w:p w14:paraId="470F528A" w14:textId="0FEC8337" w:rsidR="007A2865" w:rsidRDefault="007A2865" w:rsidP="007A2865">
      <w:pPr>
        <w:numPr>
          <w:ilvl w:val="0"/>
          <w:numId w:val="34"/>
        </w:numPr>
        <w:suppressAutoHyphens/>
        <w:spacing w:after="0" w:line="240" w:lineRule="auto"/>
        <w:ind w:left="426" w:hanging="426"/>
        <w:jc w:val="both"/>
        <w:rPr>
          <w:rFonts w:ascii="Times New Roman" w:eastAsia="Times New Roman" w:hAnsi="Times New Roman"/>
          <w:lang w:eastAsia="ar-SA"/>
        </w:rPr>
      </w:pPr>
      <w:r w:rsidRPr="00B65DC7">
        <w:rPr>
          <w:rFonts w:ascii="Times New Roman" w:eastAsia="Times New Roman" w:hAnsi="Times New Roman"/>
          <w:lang w:eastAsia="ar-SA"/>
        </w:rPr>
        <w:t>Knowledge of the functioning of the EU and in particular CSDP Missions</w:t>
      </w:r>
      <w:r w:rsidR="0020358E">
        <w:rPr>
          <w:rFonts w:ascii="Times New Roman" w:eastAsia="Times New Roman" w:hAnsi="Times New Roman"/>
          <w:lang w:eastAsia="ar-SA"/>
        </w:rPr>
        <w:t>.</w:t>
      </w:r>
    </w:p>
    <w:p w14:paraId="5F333B29" w14:textId="77777777" w:rsidR="00AD7585" w:rsidRDefault="00AD7585" w:rsidP="00AD7585">
      <w:pPr>
        <w:suppressAutoHyphens/>
        <w:spacing w:after="0" w:line="240" w:lineRule="auto"/>
        <w:jc w:val="both"/>
        <w:rPr>
          <w:rFonts w:ascii="Times New Roman" w:eastAsia="Times New Roman" w:hAnsi="Times New Roman"/>
          <w:lang w:eastAsia="ar-SA"/>
        </w:rPr>
      </w:pPr>
    </w:p>
    <w:p w14:paraId="5B40834F" w14:textId="77777777" w:rsidR="00AD7585" w:rsidRDefault="00AD7585" w:rsidP="00AD7585">
      <w:pPr>
        <w:suppressAutoHyphens/>
        <w:spacing w:after="0" w:line="240" w:lineRule="auto"/>
        <w:jc w:val="both"/>
        <w:rPr>
          <w:rFonts w:ascii="Times New Roman" w:eastAsia="Times New Roman" w:hAnsi="Times New Roman"/>
          <w:lang w:eastAsia="ar-SA"/>
        </w:rPr>
      </w:pPr>
    </w:p>
    <w:p w14:paraId="2462DF18" w14:textId="77777777" w:rsidR="00AD7585" w:rsidRDefault="00AD7585" w:rsidP="00AD7585">
      <w:pPr>
        <w:suppressAutoHyphens/>
        <w:spacing w:after="0" w:line="240" w:lineRule="auto"/>
        <w:jc w:val="both"/>
        <w:rPr>
          <w:rFonts w:ascii="Times New Roman" w:eastAsia="Times New Roman" w:hAnsi="Times New Roman"/>
          <w:lang w:eastAsia="ar-SA"/>
        </w:rPr>
      </w:pPr>
    </w:p>
    <w:p w14:paraId="507455D4" w14:textId="77777777" w:rsidR="00AD7585" w:rsidRDefault="00AD7585" w:rsidP="00AD7585">
      <w:pPr>
        <w:suppressAutoHyphens/>
        <w:spacing w:after="0" w:line="240" w:lineRule="auto"/>
        <w:jc w:val="both"/>
        <w:rPr>
          <w:rFonts w:ascii="Times New Roman" w:eastAsia="Times New Roman" w:hAnsi="Times New Roman"/>
          <w:lang w:eastAsia="ar-SA"/>
        </w:rPr>
      </w:pPr>
    </w:p>
    <w:p w14:paraId="1669EBC7" w14:textId="77777777" w:rsidR="00AD7585" w:rsidRDefault="00AD7585" w:rsidP="00AD7585">
      <w:pPr>
        <w:suppressAutoHyphens/>
        <w:spacing w:after="0" w:line="240" w:lineRule="auto"/>
        <w:jc w:val="both"/>
        <w:rPr>
          <w:rFonts w:ascii="Times New Roman" w:eastAsia="Times New Roman" w:hAnsi="Times New Roman"/>
          <w:lang w:eastAsia="ar-SA"/>
        </w:rPr>
      </w:pPr>
    </w:p>
    <w:p w14:paraId="6E4D39D5" w14:textId="77777777" w:rsidR="00AD7585" w:rsidRDefault="00AD7585" w:rsidP="00AD7585">
      <w:pPr>
        <w:suppressAutoHyphens/>
        <w:spacing w:after="0" w:line="240" w:lineRule="auto"/>
        <w:jc w:val="both"/>
        <w:rPr>
          <w:rFonts w:ascii="Times New Roman" w:eastAsia="Times New Roman" w:hAnsi="Times New Roman"/>
          <w:lang w:eastAsia="ar-SA"/>
        </w:rPr>
      </w:pPr>
    </w:p>
    <w:p w14:paraId="49C848FB" w14:textId="77777777" w:rsidR="00AD7585" w:rsidRDefault="00AD7585" w:rsidP="00AD7585">
      <w:pPr>
        <w:suppressAutoHyphens/>
        <w:spacing w:after="0" w:line="240" w:lineRule="auto"/>
        <w:jc w:val="both"/>
        <w:rPr>
          <w:rFonts w:ascii="Times New Roman" w:eastAsia="Times New Roman" w:hAnsi="Times New Roman"/>
          <w:lang w:eastAsia="ar-SA"/>
        </w:rPr>
      </w:pPr>
    </w:p>
    <w:p w14:paraId="7C02AB88" w14:textId="77777777" w:rsidR="00AD7585" w:rsidRDefault="00AD7585" w:rsidP="00AD7585">
      <w:pPr>
        <w:suppressAutoHyphens/>
        <w:spacing w:after="0" w:line="240" w:lineRule="auto"/>
        <w:jc w:val="both"/>
        <w:rPr>
          <w:rFonts w:ascii="Times New Roman" w:eastAsia="Times New Roman" w:hAnsi="Times New Roman"/>
          <w:lang w:eastAsia="ar-SA"/>
        </w:rPr>
      </w:pPr>
    </w:p>
    <w:p w14:paraId="551E9C8F" w14:textId="77777777" w:rsidR="00AD7585" w:rsidRDefault="00AD7585" w:rsidP="00AD7585">
      <w:pPr>
        <w:suppressAutoHyphens/>
        <w:spacing w:after="0" w:line="240" w:lineRule="auto"/>
        <w:jc w:val="both"/>
        <w:rPr>
          <w:rFonts w:ascii="Times New Roman" w:eastAsia="Times New Roman" w:hAnsi="Times New Roman"/>
          <w:lang w:eastAsia="ar-SA"/>
        </w:rPr>
      </w:pPr>
    </w:p>
    <w:p w14:paraId="48C49BE8" w14:textId="77777777" w:rsidR="00AD7585" w:rsidRPr="00AD7585" w:rsidRDefault="00AD7585" w:rsidP="00AD7585">
      <w:pPr>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lang w:eastAsia="it-IT"/>
        </w:rPr>
      </w:pPr>
      <w:r w:rsidRPr="00AD7585">
        <w:rPr>
          <w:rFonts w:ascii="Times New Roman" w:eastAsia="Times New Roman" w:hAnsi="Times New Roman" w:cs="Times New Roman"/>
          <w:lang w:eastAsia="it-IT"/>
        </w:rPr>
        <w:t>Title:</w:t>
      </w:r>
      <w:r w:rsidRPr="00AD7585">
        <w:rPr>
          <w:rFonts w:ascii="Times New Roman" w:eastAsia="Times New Roman" w:hAnsi="Times New Roman" w:cs="Times New Roman"/>
          <w:b/>
          <w:lang w:eastAsia="it-IT"/>
        </w:rPr>
        <w:t xml:space="preserve">     Intern within the Correctional Unit</w:t>
      </w:r>
      <w:r w:rsidRPr="00AD7585">
        <w:rPr>
          <w:rFonts w:ascii="Times New Roman" w:eastAsia="Times New Roman" w:hAnsi="Times New Roman" w:cs="Times New Roman"/>
          <w:b/>
          <w:lang w:eastAsia="it-IT"/>
        </w:rPr>
        <w:tab/>
      </w:r>
      <w:r w:rsidRPr="00AD7585">
        <w:rPr>
          <w:rFonts w:ascii="Times New Roman" w:eastAsia="Times New Roman" w:hAnsi="Times New Roman" w:cs="Times New Roman"/>
          <w:b/>
          <w:lang w:eastAsia="it-IT"/>
        </w:rPr>
        <w:tab/>
        <w:t xml:space="preserve">              Ref. no: IEKLS 009</w:t>
      </w:r>
    </w:p>
    <w:p w14:paraId="399DEFD2" w14:textId="77777777" w:rsidR="00AD7585" w:rsidRPr="00AD7585" w:rsidRDefault="00AD7585" w:rsidP="00AD7585">
      <w:pPr>
        <w:widowControl w:val="0"/>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b/>
          <w:lang w:eastAsia="it-IT"/>
        </w:rPr>
      </w:pPr>
      <w:r w:rsidRPr="00AD7585">
        <w:rPr>
          <w:rFonts w:ascii="Times New Roman" w:eastAsia="Times New Roman" w:hAnsi="Times New Roman" w:cs="Times New Roman"/>
          <w:lang w:eastAsia="it-IT"/>
        </w:rPr>
        <w:t>Region:</w:t>
      </w:r>
      <w:r w:rsidRPr="00AD7585">
        <w:rPr>
          <w:rFonts w:ascii="Times New Roman" w:eastAsia="Times New Roman" w:hAnsi="Times New Roman" w:cs="Times New Roman"/>
          <w:b/>
          <w:lang w:eastAsia="it-IT"/>
        </w:rPr>
        <w:t xml:space="preserve"> Pristina</w:t>
      </w:r>
    </w:p>
    <w:p w14:paraId="7B060B46" w14:textId="77777777" w:rsidR="00AD7585" w:rsidRPr="00AD7585" w:rsidRDefault="00AD7585" w:rsidP="00AD7585">
      <w:pPr>
        <w:suppressAutoHyphens/>
        <w:spacing w:after="0" w:line="240" w:lineRule="auto"/>
        <w:jc w:val="both"/>
        <w:outlineLvl w:val="0"/>
        <w:rPr>
          <w:rFonts w:ascii="Times New Roman" w:eastAsia="Times New Roman" w:hAnsi="Times New Roman" w:cs="Times New Roman"/>
          <w:lang w:eastAsia="ar-SA"/>
        </w:rPr>
      </w:pPr>
    </w:p>
    <w:p w14:paraId="31EB8147" w14:textId="77777777" w:rsidR="00AD7585" w:rsidRPr="00AD7585" w:rsidRDefault="00AD7585" w:rsidP="00AD7585">
      <w:pPr>
        <w:suppressAutoHyphens/>
        <w:spacing w:after="0" w:line="240" w:lineRule="auto"/>
        <w:jc w:val="both"/>
        <w:outlineLvl w:val="0"/>
        <w:rPr>
          <w:rFonts w:ascii="Times New Roman" w:eastAsia="Times New Roman" w:hAnsi="Times New Roman" w:cs="Times New Roman"/>
          <w:b/>
          <w:lang w:eastAsia="ar-SA"/>
        </w:rPr>
      </w:pPr>
      <w:r w:rsidRPr="00AD7585">
        <w:rPr>
          <w:rFonts w:ascii="Times New Roman" w:eastAsia="Times New Roman" w:hAnsi="Times New Roman" w:cs="Times New Roman"/>
          <w:b/>
          <w:lang w:eastAsia="ar-SA"/>
        </w:rPr>
        <w:t>Reporting Line:</w:t>
      </w:r>
    </w:p>
    <w:p w14:paraId="32CB5C95" w14:textId="77777777" w:rsidR="00AD7585" w:rsidRPr="00AD7585" w:rsidRDefault="00AD7585" w:rsidP="00AD7585">
      <w:pPr>
        <w:suppressAutoHyphens/>
        <w:spacing w:after="0" w:line="240" w:lineRule="auto"/>
        <w:jc w:val="both"/>
        <w:outlineLvl w:val="0"/>
        <w:rPr>
          <w:rFonts w:ascii="Times New Roman" w:eastAsia="Times New Roman" w:hAnsi="Times New Roman" w:cs="Times New Roman"/>
          <w:lang w:eastAsia="ar-SA"/>
        </w:rPr>
      </w:pPr>
    </w:p>
    <w:p w14:paraId="3EAB8729" w14:textId="77777777" w:rsidR="00AD7585" w:rsidRPr="00AD7585" w:rsidRDefault="00AD7585" w:rsidP="00AD7585">
      <w:pPr>
        <w:suppressAutoHyphens/>
        <w:spacing w:after="0" w:line="240" w:lineRule="auto"/>
        <w:jc w:val="both"/>
        <w:outlineLvl w:val="0"/>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 xml:space="preserve">The intern reports to the Chief of the Correctional Unit/Advisor to the Head of Kosovo Correctional Service (KCS). </w:t>
      </w:r>
    </w:p>
    <w:p w14:paraId="556D113A" w14:textId="77777777" w:rsidR="00AD7585" w:rsidRPr="00AD7585" w:rsidRDefault="00AD7585" w:rsidP="00AD7585">
      <w:pPr>
        <w:suppressAutoHyphens/>
        <w:spacing w:after="0" w:line="240" w:lineRule="auto"/>
        <w:jc w:val="both"/>
        <w:outlineLvl w:val="0"/>
        <w:rPr>
          <w:rFonts w:ascii="Times New Roman" w:eastAsia="Times New Roman" w:hAnsi="Times New Roman" w:cs="Times New Roman"/>
          <w:lang w:eastAsia="ar-SA"/>
        </w:rPr>
      </w:pPr>
    </w:p>
    <w:p w14:paraId="543AB609"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shd w:val="clear" w:color="auto" w:fill="FFFFFF"/>
        </w:rPr>
      </w:pPr>
      <w:r w:rsidRPr="00AD7585">
        <w:rPr>
          <w:rFonts w:ascii="Times New Roman" w:eastAsia="Calibri" w:hAnsi="Times New Roman" w:cs="Times New Roman"/>
          <w:shd w:val="clear" w:color="auto" w:fill="FFFFFF"/>
        </w:rPr>
        <w:t>The Correctional Unit (CU) monitors, mentors, and advises (MMA) the Kosovo Correctional Service (KCS) and Kosovo Probation Service (KPS). CU supports the senior management of the KCS and KPS activities in terms of leadership and management principles through MMA activities, including a continued EULEX presence in  KCS facilities and KPS field offices to support the development of fair and equal treatment of prisoners and KPS clients respecting human rights and other international standards, with particular interest on rehabilitation and reintegration activities.</w:t>
      </w:r>
    </w:p>
    <w:p w14:paraId="6B665A8C"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shd w:val="clear" w:color="auto" w:fill="FFFFFF"/>
        </w:rPr>
      </w:pPr>
    </w:p>
    <w:p w14:paraId="50ACA08C"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shd w:val="clear" w:color="auto" w:fill="FFFFFF"/>
        </w:rPr>
      </w:pPr>
      <w:r w:rsidRPr="00AD7585">
        <w:rPr>
          <w:rFonts w:ascii="Times New Roman" w:eastAsia="Calibri" w:hAnsi="Times New Roman" w:cs="Times New Roman"/>
          <w:shd w:val="clear" w:color="auto" w:fill="FFFFFF"/>
        </w:rPr>
        <w:t xml:space="preserve">The MMA tasks of the CU include assessing and supporting the development of the KCS and KPS strategic approach, consulting on relevant sub-legal acts and regulatory framework, providing training &amp; projects on areas identified requiring development towards international standards, and good practices. Furthermore, CU monitors the treatment of radicalized, non-majority, and vulnerable prisoners within the KCS facilities. </w:t>
      </w:r>
    </w:p>
    <w:p w14:paraId="09980616"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shd w:val="clear" w:color="auto" w:fill="FFFFFF"/>
        </w:rPr>
      </w:pPr>
    </w:p>
    <w:p w14:paraId="282E2AB3"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b/>
        </w:rPr>
      </w:pPr>
      <w:r w:rsidRPr="00AD7585">
        <w:rPr>
          <w:rFonts w:ascii="Times New Roman" w:eastAsia="Calibri" w:hAnsi="Times New Roman" w:cs="Times New Roman"/>
          <w:b/>
        </w:rPr>
        <w:t xml:space="preserve">Main Tasks and Responsibilities: </w:t>
      </w:r>
    </w:p>
    <w:p w14:paraId="0E28CB0E"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b/>
        </w:rPr>
      </w:pPr>
    </w:p>
    <w:p w14:paraId="4E028A23" w14:textId="77777777" w:rsidR="00AD7585" w:rsidRPr="00AD7585" w:rsidRDefault="00AD7585" w:rsidP="00AD7585">
      <w:pPr>
        <w:suppressAutoHyphens/>
        <w:spacing w:after="0" w:line="240" w:lineRule="auto"/>
        <w:jc w:val="both"/>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In coordination with CU staff to:</w:t>
      </w:r>
    </w:p>
    <w:p w14:paraId="527A4771"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hAnsi="Times New Roman" w:cs="Times New Roman"/>
          <w:lang w:val="en-US"/>
        </w:rPr>
        <w:t>participate in the monitoring activities and field visits to the KCS facilities and KPS regional offices and report on the activities.</w:t>
      </w:r>
    </w:p>
    <w:p w14:paraId="38139504"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eastAsia="Times New Roman" w:hAnsi="Times New Roman" w:cs="Times New Roman"/>
          <w:lang w:eastAsia="ar-SA"/>
        </w:rPr>
        <w:t>assist in the preparation and drafting of reports and other documents specific to the Correctional Unit’s mandate.</w:t>
      </w:r>
    </w:p>
    <w:p w14:paraId="6248818F"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eastAsia="Times New Roman" w:hAnsi="Times New Roman" w:cs="Times New Roman"/>
          <w:lang w:eastAsia="ar-SA"/>
        </w:rPr>
        <w:t>perform research and analysis of detention-related topics, both at the level of Kosovo national legislation and at the level of the acquis of the European Union.</w:t>
      </w:r>
    </w:p>
    <w:p w14:paraId="129F3341"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eastAsia="Times New Roman" w:hAnsi="Times New Roman" w:cs="Times New Roman"/>
          <w:lang w:eastAsia="ar-SA"/>
        </w:rPr>
        <w:t>liaise and communicate with external or internal counterparts in coordination with CU staff.</w:t>
      </w:r>
    </w:p>
    <w:p w14:paraId="007DF219"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eastAsia="Times New Roman" w:hAnsi="Times New Roman" w:cs="Times New Roman"/>
          <w:lang w:eastAsia="ar-SA"/>
        </w:rPr>
        <w:t xml:space="preserve">attend and assist in internal meetings, seminars, round tables, workshops, or working groups on topics related to the KCS and KPS. </w:t>
      </w:r>
    </w:p>
    <w:p w14:paraId="7ABD665F"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eastAsia="Times New Roman" w:hAnsi="Times New Roman" w:cs="Times New Roman"/>
          <w:lang w:eastAsia="ar-SA"/>
        </w:rPr>
        <w:t>organize, take minutes of meetings, and follow up on possible action points.</w:t>
      </w:r>
    </w:p>
    <w:p w14:paraId="4F0D3AAE" w14:textId="77777777" w:rsidR="00AD7585" w:rsidRPr="00AD7585" w:rsidRDefault="00AD7585" w:rsidP="00AD7585">
      <w:pPr>
        <w:numPr>
          <w:ilvl w:val="0"/>
          <w:numId w:val="39"/>
        </w:numPr>
        <w:spacing w:after="0" w:line="240" w:lineRule="auto"/>
        <w:contextualSpacing/>
        <w:rPr>
          <w:rFonts w:ascii="Times New Roman" w:hAnsi="Times New Roman" w:cs="Times New Roman"/>
          <w:lang w:val="en-US"/>
        </w:rPr>
      </w:pPr>
      <w:r w:rsidRPr="00AD7585">
        <w:rPr>
          <w:rFonts w:ascii="Times New Roman" w:eastAsia="Times New Roman" w:hAnsi="Times New Roman" w:cs="Times New Roman"/>
          <w:lang w:eastAsia="ar-SA"/>
        </w:rPr>
        <w:t>perform any other related tasks, as instructed by the Chief of the CU.</w:t>
      </w:r>
    </w:p>
    <w:p w14:paraId="49910771" w14:textId="77777777" w:rsidR="00AD7585" w:rsidRPr="00AD7585" w:rsidRDefault="00AD7585" w:rsidP="00AD7585">
      <w:pPr>
        <w:suppressAutoHyphens/>
        <w:spacing w:after="0" w:line="240" w:lineRule="auto"/>
        <w:jc w:val="both"/>
        <w:rPr>
          <w:rFonts w:ascii="Times New Roman" w:eastAsia="Times New Roman" w:hAnsi="Times New Roman" w:cs="Times New Roman"/>
          <w:lang w:eastAsia="ar-SA"/>
        </w:rPr>
      </w:pPr>
    </w:p>
    <w:p w14:paraId="5BD758E9"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b/>
        </w:rPr>
      </w:pPr>
      <w:r w:rsidRPr="00AD7585">
        <w:rPr>
          <w:rFonts w:ascii="Times New Roman" w:eastAsia="Calibri" w:hAnsi="Times New Roman" w:cs="Times New Roman"/>
          <w:b/>
        </w:rPr>
        <w:t>Education and Experience:</w:t>
      </w:r>
    </w:p>
    <w:p w14:paraId="6F7ABAD5" w14:textId="77777777" w:rsidR="00AD7585" w:rsidRPr="00AD7585" w:rsidRDefault="00AD7585" w:rsidP="00AD7585">
      <w:pPr>
        <w:suppressAutoHyphens/>
        <w:spacing w:after="0" w:line="240" w:lineRule="auto"/>
        <w:ind w:left="2880"/>
        <w:contextualSpacing/>
        <w:jc w:val="both"/>
        <w:rPr>
          <w:rFonts w:ascii="Times New Roman" w:eastAsia="Times New Roman" w:hAnsi="Times New Roman" w:cs="Times New Roman"/>
          <w:b/>
          <w:lang w:eastAsia="ar-SA"/>
        </w:rPr>
      </w:pPr>
    </w:p>
    <w:p w14:paraId="525E7590" w14:textId="77777777" w:rsidR="00AD7585" w:rsidRPr="00AD7585" w:rsidRDefault="00AD7585" w:rsidP="00AD7585">
      <w:pPr>
        <w:suppressAutoHyphens/>
        <w:spacing w:after="0" w:line="240" w:lineRule="auto"/>
        <w:jc w:val="both"/>
        <w:rPr>
          <w:rFonts w:ascii="Times New Roman" w:eastAsia="Times New Roman" w:hAnsi="Times New Roman" w:cs="Times New Roman"/>
          <w:b/>
          <w:lang w:eastAsia="ar-SA"/>
        </w:rPr>
      </w:pPr>
      <w:r w:rsidRPr="00AD7585">
        <w:rPr>
          <w:rFonts w:ascii="Times New Roman" w:eastAsia="Times New Roman" w:hAnsi="Times New Roman" w:cs="Times New Roman"/>
          <w:b/>
          <w:lang w:eastAsia="ar-SA"/>
        </w:rPr>
        <w:t xml:space="preserve">Essential </w:t>
      </w:r>
    </w:p>
    <w:p w14:paraId="0CD0FCA4"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lang w:eastAsia="ar-SA"/>
        </w:rPr>
        <w:t>Completion</w:t>
      </w:r>
      <w:r w:rsidRPr="00AD7585">
        <w:rPr>
          <w:rFonts w:ascii="Times New Roman" w:eastAsia="Times New Roman" w:hAnsi="Times New Roman" w:cs="Times New Roman"/>
          <w:color w:val="000000"/>
          <w:lang w:eastAsia="ar-SA"/>
        </w:rPr>
        <w:t xml:space="preserve"> of a </w:t>
      </w:r>
      <w:r w:rsidRPr="00AD7585">
        <w:rPr>
          <w:rFonts w:ascii="Times New Roman" w:eastAsia="Times New Roman" w:hAnsi="Times New Roman" w:cs="Times New Roman"/>
          <w:lang w:eastAsia="ar-SA"/>
        </w:rPr>
        <w:t>minimum of three</w:t>
      </w:r>
      <w:r w:rsidRPr="00AD7585">
        <w:rPr>
          <w:rFonts w:ascii="Times New Roman" w:eastAsia="Times New Roman" w:hAnsi="Times New Roman" w:cs="Times New Roman"/>
          <w:color w:val="000000"/>
          <w:lang w:eastAsia="ar-SA"/>
        </w:rPr>
        <w:t xml:space="preserve"> (3) years of studies corresponding to a Bachelor’s degree in </w:t>
      </w:r>
      <w:r w:rsidRPr="00AD7585">
        <w:rPr>
          <w:rFonts w:ascii="Times New Roman" w:eastAsia="Times New Roman" w:hAnsi="Times New Roman" w:cs="Times New Roman"/>
          <w:lang w:eastAsia="it-IT"/>
        </w:rPr>
        <w:t>Law, Criminology, or Social Sciences</w:t>
      </w:r>
      <w:r w:rsidRPr="00AD7585">
        <w:rPr>
          <w:rFonts w:ascii="Times New Roman" w:eastAsia="Times New Roman" w:hAnsi="Times New Roman" w:cs="Times New Roman"/>
          <w:color w:val="000000"/>
          <w:lang w:eastAsia="ar-SA"/>
        </w:rPr>
        <w:t xml:space="preserve">. </w:t>
      </w:r>
    </w:p>
    <w:p w14:paraId="4878E590"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 xml:space="preserve">Maximum two (2) years of relevant professional experience, after completion of minimum educational requirements.  </w:t>
      </w:r>
    </w:p>
    <w:p w14:paraId="610B91D0"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Very good oral and written command of English.</w:t>
      </w:r>
    </w:p>
    <w:p w14:paraId="13E5C3DD"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Excellent oral and written command of Albanian and/or Serbian.</w:t>
      </w:r>
    </w:p>
    <w:p w14:paraId="7097ACF4"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Computer literacy.</w:t>
      </w:r>
    </w:p>
    <w:p w14:paraId="05D30B46"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Ability to work in a sometimes stressful and demanding environment.</w:t>
      </w:r>
    </w:p>
    <w:p w14:paraId="0C642F02"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lastRenderedPageBreak/>
        <w:t>High motivation.</w:t>
      </w:r>
    </w:p>
    <w:p w14:paraId="7A6C2A80"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 xml:space="preserve">Understanding and compliance with duty tasks related confidentiality requirements. </w:t>
      </w:r>
    </w:p>
    <w:p w14:paraId="22A77B58"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Strong note-taking skills and ability to produce accurate meeting minutes.</w:t>
      </w:r>
    </w:p>
    <w:p w14:paraId="0E33A8C7"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Excellent drafting skills and ability to structure written material effectively.</w:t>
      </w:r>
    </w:p>
    <w:p w14:paraId="6EDE8A8B"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 xml:space="preserve">Good organisation skills and ability to multi-task. </w:t>
      </w:r>
    </w:p>
    <w:p w14:paraId="6A75F5CC"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b/>
          <w:lang w:eastAsia="ar-SA"/>
        </w:rPr>
      </w:pPr>
      <w:r w:rsidRPr="00AD7585">
        <w:rPr>
          <w:rFonts w:ascii="Times New Roman" w:eastAsia="Times New Roman" w:hAnsi="Times New Roman" w:cs="Times New Roman"/>
          <w:color w:val="000000"/>
          <w:lang w:eastAsia="ar-SA"/>
        </w:rPr>
        <w:t xml:space="preserve">Ability to establish and maintain effective working relationships within a team in a multi-cultural environment. </w:t>
      </w:r>
    </w:p>
    <w:p w14:paraId="4A638453" w14:textId="77777777" w:rsidR="00AD7585" w:rsidRPr="00AD7585" w:rsidRDefault="00AD7585" w:rsidP="00AD7585">
      <w:pPr>
        <w:numPr>
          <w:ilvl w:val="0"/>
          <w:numId w:val="33"/>
        </w:numPr>
        <w:suppressAutoHyphens/>
        <w:spacing w:after="0" w:line="240" w:lineRule="auto"/>
        <w:ind w:left="426" w:hanging="426"/>
        <w:contextualSpacing/>
        <w:jc w:val="both"/>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Knowledge of the justice system in Kosovo in relation to corrections and probation.</w:t>
      </w:r>
    </w:p>
    <w:p w14:paraId="66D84F99" w14:textId="77777777" w:rsidR="00AD7585" w:rsidRPr="00AD7585" w:rsidRDefault="00AD7585" w:rsidP="00AD7585">
      <w:pPr>
        <w:suppressAutoHyphens/>
        <w:spacing w:after="0" w:line="240" w:lineRule="auto"/>
        <w:jc w:val="both"/>
        <w:rPr>
          <w:rFonts w:ascii="Times New Roman" w:eastAsia="Times New Roman" w:hAnsi="Times New Roman" w:cs="Times New Roman"/>
          <w:b/>
          <w:lang w:eastAsia="ar-SA"/>
        </w:rPr>
      </w:pPr>
    </w:p>
    <w:p w14:paraId="13728C8F" w14:textId="77777777" w:rsidR="00AD7585" w:rsidRPr="00AD7585" w:rsidRDefault="00AD7585" w:rsidP="00AD7585">
      <w:pPr>
        <w:suppressAutoHyphens/>
        <w:spacing w:after="0" w:line="240" w:lineRule="auto"/>
        <w:ind w:left="851"/>
        <w:jc w:val="both"/>
        <w:rPr>
          <w:rFonts w:ascii="Times New Roman" w:eastAsia="Times New Roman" w:hAnsi="Times New Roman" w:cs="Times New Roman"/>
          <w:b/>
          <w:lang w:eastAsia="ar-SA"/>
        </w:rPr>
      </w:pPr>
    </w:p>
    <w:p w14:paraId="2C86F39C" w14:textId="77777777" w:rsidR="00AD7585" w:rsidRPr="00AD7585" w:rsidRDefault="00AD7585" w:rsidP="00AD7585">
      <w:pPr>
        <w:tabs>
          <w:tab w:val="left" w:pos="567"/>
        </w:tabs>
        <w:spacing w:after="0" w:line="240" w:lineRule="auto"/>
        <w:contextualSpacing/>
        <w:jc w:val="both"/>
        <w:rPr>
          <w:rFonts w:ascii="Times New Roman" w:eastAsia="Calibri" w:hAnsi="Times New Roman" w:cs="Times New Roman"/>
          <w:b/>
        </w:rPr>
      </w:pPr>
      <w:r w:rsidRPr="00AD7585">
        <w:rPr>
          <w:rFonts w:ascii="Times New Roman" w:eastAsia="Calibri" w:hAnsi="Times New Roman" w:cs="Times New Roman"/>
          <w:b/>
        </w:rPr>
        <w:t>Desirable</w:t>
      </w:r>
    </w:p>
    <w:p w14:paraId="503C8136" w14:textId="77777777" w:rsidR="00AD7585" w:rsidRPr="00AD7585" w:rsidRDefault="00AD7585" w:rsidP="00AD7585">
      <w:pPr>
        <w:numPr>
          <w:ilvl w:val="0"/>
          <w:numId w:val="34"/>
        </w:numPr>
        <w:suppressAutoHyphens/>
        <w:spacing w:after="0" w:line="240" w:lineRule="auto"/>
        <w:ind w:left="426" w:hanging="426"/>
        <w:jc w:val="both"/>
        <w:rPr>
          <w:rFonts w:ascii="Times New Roman" w:eastAsia="Times New Roman" w:hAnsi="Times New Roman" w:cs="Times New Roman"/>
          <w:lang w:eastAsia="ar-SA"/>
        </w:rPr>
      </w:pPr>
      <w:r w:rsidRPr="00AD7585">
        <w:rPr>
          <w:rFonts w:ascii="Times New Roman" w:eastAsia="Times New Roman" w:hAnsi="Times New Roman" w:cs="Times New Roman"/>
          <w:color w:val="000000"/>
          <w:lang w:eastAsia="ar-SA"/>
        </w:rPr>
        <w:t>Enrolment in further studies in the above, leading towards a master’s or doctorate degree, or the equivalent</w:t>
      </w:r>
      <w:r w:rsidRPr="00AD7585">
        <w:rPr>
          <w:rFonts w:ascii="Times New Roman" w:eastAsia="Times New Roman" w:hAnsi="Times New Roman" w:cs="Times New Roman"/>
          <w:lang w:eastAsia="ar-SA"/>
        </w:rPr>
        <w:t>.</w:t>
      </w:r>
    </w:p>
    <w:p w14:paraId="3C35D0C8" w14:textId="77777777" w:rsidR="00AD7585" w:rsidRPr="00AD7585" w:rsidRDefault="00AD7585" w:rsidP="00AD7585">
      <w:pPr>
        <w:numPr>
          <w:ilvl w:val="0"/>
          <w:numId w:val="34"/>
        </w:numPr>
        <w:suppressAutoHyphens/>
        <w:spacing w:after="0" w:line="240" w:lineRule="auto"/>
        <w:ind w:left="426" w:hanging="426"/>
        <w:jc w:val="both"/>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Knowledge of the functioning of the EU and in particular CSDP Missions.</w:t>
      </w:r>
    </w:p>
    <w:p w14:paraId="77974C2A" w14:textId="77777777" w:rsidR="00AD7585" w:rsidRPr="00AD7585" w:rsidRDefault="00AD7585" w:rsidP="00AD7585">
      <w:pPr>
        <w:numPr>
          <w:ilvl w:val="0"/>
          <w:numId w:val="34"/>
        </w:numPr>
        <w:suppressAutoHyphens/>
        <w:spacing w:after="0" w:line="240" w:lineRule="auto"/>
        <w:ind w:left="426" w:hanging="426"/>
        <w:jc w:val="both"/>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 xml:space="preserve">Knowledge of the official languages in Kosovo. </w:t>
      </w:r>
    </w:p>
    <w:p w14:paraId="0251DA5A" w14:textId="77777777" w:rsidR="00AD7585" w:rsidRPr="00AD7585" w:rsidRDefault="00AD7585" w:rsidP="00AD7585">
      <w:pPr>
        <w:numPr>
          <w:ilvl w:val="0"/>
          <w:numId w:val="34"/>
        </w:numPr>
        <w:suppressAutoHyphens/>
        <w:spacing w:after="0" w:line="240" w:lineRule="auto"/>
        <w:ind w:left="426" w:hanging="426"/>
        <w:jc w:val="both"/>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Knowledge of international and regional human rights instruments and institutional mandates such as the Convention for the Protection of Human Rights and Fundamental Freedoms, EU policies, legislation, guidelines and best practices applicable in the human rights and rule of law sector.</w:t>
      </w:r>
    </w:p>
    <w:p w14:paraId="1932622C" w14:textId="77777777" w:rsidR="00AD7585" w:rsidRPr="00AD7585" w:rsidRDefault="00AD7585" w:rsidP="00AD7585">
      <w:pPr>
        <w:numPr>
          <w:ilvl w:val="0"/>
          <w:numId w:val="34"/>
        </w:numPr>
        <w:suppressAutoHyphens/>
        <w:spacing w:after="0" w:line="240" w:lineRule="auto"/>
        <w:ind w:left="426" w:hanging="426"/>
        <w:jc w:val="both"/>
        <w:rPr>
          <w:rFonts w:ascii="Times New Roman" w:eastAsia="Times New Roman" w:hAnsi="Times New Roman" w:cs="Times New Roman"/>
          <w:lang w:eastAsia="ar-SA"/>
        </w:rPr>
      </w:pPr>
      <w:r w:rsidRPr="00AD7585">
        <w:rPr>
          <w:rFonts w:ascii="Times New Roman" w:eastAsia="Times New Roman" w:hAnsi="Times New Roman" w:cs="Times New Roman"/>
          <w:lang w:eastAsia="ar-SA"/>
        </w:rPr>
        <w:t>Experience with international organisations.</w:t>
      </w:r>
    </w:p>
    <w:p w14:paraId="3CED03A9" w14:textId="77777777" w:rsidR="00AD7585" w:rsidRPr="00AD7585" w:rsidRDefault="00AD7585" w:rsidP="00AD7585">
      <w:pPr>
        <w:rPr>
          <w:rFonts w:ascii="Times New Roman" w:eastAsia="Calibri" w:hAnsi="Times New Roman" w:cs="Times New Roman"/>
        </w:rPr>
      </w:pPr>
    </w:p>
    <w:p w14:paraId="6217DEA0" w14:textId="77777777" w:rsidR="00AD7585" w:rsidRDefault="00AD7585" w:rsidP="00AD7585">
      <w:pPr>
        <w:suppressAutoHyphens/>
        <w:spacing w:after="0" w:line="240" w:lineRule="auto"/>
        <w:jc w:val="both"/>
        <w:rPr>
          <w:rFonts w:ascii="Times New Roman" w:eastAsia="Times New Roman" w:hAnsi="Times New Roman"/>
          <w:lang w:eastAsia="ar-SA"/>
        </w:rPr>
      </w:pPr>
    </w:p>
    <w:p w14:paraId="577779C9" w14:textId="77777777" w:rsidR="0091046F" w:rsidRDefault="0091046F" w:rsidP="0091046F">
      <w:pPr>
        <w:suppressAutoHyphens/>
        <w:spacing w:after="0" w:line="240" w:lineRule="auto"/>
        <w:jc w:val="both"/>
        <w:rPr>
          <w:rFonts w:ascii="Times New Roman" w:eastAsia="Times New Roman" w:hAnsi="Times New Roman"/>
          <w:lang w:eastAsia="ar-SA"/>
        </w:rPr>
      </w:pPr>
    </w:p>
    <w:p w14:paraId="04830E2A" w14:textId="77777777" w:rsidR="0091046F" w:rsidRDefault="0091046F" w:rsidP="0091046F">
      <w:pPr>
        <w:suppressAutoHyphens/>
        <w:spacing w:after="0" w:line="240" w:lineRule="auto"/>
        <w:jc w:val="both"/>
        <w:rPr>
          <w:rFonts w:ascii="Times New Roman" w:eastAsia="Times New Roman" w:hAnsi="Times New Roman"/>
          <w:lang w:eastAsia="ar-SA"/>
        </w:rPr>
      </w:pPr>
    </w:p>
    <w:p w14:paraId="011640F0" w14:textId="77777777" w:rsidR="0091046F" w:rsidRDefault="0091046F" w:rsidP="0091046F">
      <w:pPr>
        <w:suppressAutoHyphens/>
        <w:spacing w:after="0" w:line="240" w:lineRule="auto"/>
        <w:jc w:val="both"/>
        <w:rPr>
          <w:rFonts w:ascii="Times New Roman" w:eastAsia="Times New Roman" w:hAnsi="Times New Roman"/>
          <w:lang w:eastAsia="ar-SA"/>
        </w:rPr>
      </w:pPr>
    </w:p>
    <w:p w14:paraId="3D8604E5" w14:textId="77777777" w:rsidR="0091046F" w:rsidRDefault="0091046F" w:rsidP="0091046F">
      <w:pPr>
        <w:suppressAutoHyphens/>
        <w:spacing w:after="0" w:line="240" w:lineRule="auto"/>
        <w:jc w:val="both"/>
        <w:rPr>
          <w:rFonts w:ascii="Times New Roman" w:eastAsia="Times New Roman" w:hAnsi="Times New Roman"/>
          <w:lang w:eastAsia="ar-SA"/>
        </w:rPr>
      </w:pPr>
    </w:p>
    <w:p w14:paraId="37E21A84" w14:textId="77777777" w:rsidR="0091046F" w:rsidRDefault="0091046F" w:rsidP="0091046F">
      <w:pPr>
        <w:suppressAutoHyphens/>
        <w:spacing w:after="0" w:line="240" w:lineRule="auto"/>
        <w:jc w:val="both"/>
        <w:rPr>
          <w:rFonts w:ascii="Times New Roman" w:eastAsia="Times New Roman" w:hAnsi="Times New Roman"/>
          <w:lang w:eastAsia="ar-SA"/>
        </w:rPr>
      </w:pPr>
    </w:p>
    <w:p w14:paraId="02703B3D" w14:textId="77777777" w:rsidR="0091046F" w:rsidRDefault="0091046F" w:rsidP="0091046F">
      <w:pPr>
        <w:suppressAutoHyphens/>
        <w:spacing w:after="0" w:line="240" w:lineRule="auto"/>
        <w:jc w:val="both"/>
        <w:rPr>
          <w:rFonts w:ascii="Times New Roman" w:eastAsia="Times New Roman" w:hAnsi="Times New Roman"/>
          <w:lang w:eastAsia="ar-SA"/>
        </w:rPr>
      </w:pPr>
    </w:p>
    <w:p w14:paraId="7CC254D5" w14:textId="77777777" w:rsidR="0091046F" w:rsidRDefault="0091046F" w:rsidP="0091046F">
      <w:pPr>
        <w:suppressAutoHyphens/>
        <w:spacing w:after="0" w:line="240" w:lineRule="auto"/>
        <w:jc w:val="both"/>
        <w:rPr>
          <w:rFonts w:ascii="Times New Roman" w:eastAsia="Times New Roman" w:hAnsi="Times New Roman"/>
          <w:lang w:eastAsia="ar-SA"/>
        </w:rPr>
      </w:pPr>
    </w:p>
    <w:sectPr w:rsidR="0091046F" w:rsidSect="00235D8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FCD0" w14:textId="77777777" w:rsidR="009D552C" w:rsidRDefault="009D552C" w:rsidP="005833ED">
      <w:pPr>
        <w:spacing w:after="0" w:line="240" w:lineRule="auto"/>
      </w:pPr>
      <w:r>
        <w:separator/>
      </w:r>
    </w:p>
  </w:endnote>
  <w:endnote w:type="continuationSeparator" w:id="0">
    <w:p w14:paraId="4083BE54" w14:textId="77777777" w:rsidR="009D552C" w:rsidRDefault="009D552C" w:rsidP="005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48BC" w14:textId="77777777" w:rsidR="009D552C" w:rsidRDefault="009D552C" w:rsidP="005833ED">
      <w:pPr>
        <w:spacing w:after="0" w:line="240" w:lineRule="auto"/>
      </w:pPr>
      <w:r>
        <w:separator/>
      </w:r>
    </w:p>
  </w:footnote>
  <w:footnote w:type="continuationSeparator" w:id="0">
    <w:p w14:paraId="4EB5B1C0" w14:textId="77777777" w:rsidR="009D552C" w:rsidRDefault="009D552C" w:rsidP="0058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3AA2" w14:textId="54F31C83" w:rsidR="008F181E" w:rsidRDefault="00CF3684">
    <w:pPr>
      <w:pStyle w:val="Header"/>
    </w:pPr>
    <w:r>
      <w:rPr>
        <w:noProof/>
        <w:lang w:val="en-US"/>
      </w:rPr>
      <w:object w:dxaOrig="1440" w:dyaOrig="1440" w14:anchorId="1AE4F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5pt;margin-top:-66.1pt;width:61.65pt;height:61.65pt;z-index:251658240;mso-position-horizontal-relative:margin;mso-position-vertical-relative:margin">
          <v:imagedata r:id="rId1" o:title=""/>
          <w10:wrap type="square" anchorx="margin" anchory="margin"/>
        </v:shape>
        <o:OLEObject Type="Embed" ProgID="PBrush" ShapeID="_x0000_s2049" DrawAspect="Content" ObjectID="_17729573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F62"/>
    <w:multiLevelType w:val="hybridMultilevel"/>
    <w:tmpl w:val="617401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490"/>
        </w:tabs>
        <w:ind w:left="5490" w:hanging="360"/>
      </w:pPr>
    </w:lvl>
    <w:lvl w:ilvl="8" w:tplc="FFFFFFFF">
      <w:start w:val="1"/>
      <w:numFmt w:val="decimal"/>
      <w:lvlText w:val="%9."/>
      <w:lvlJc w:val="left"/>
      <w:pPr>
        <w:tabs>
          <w:tab w:val="num" w:pos="6480"/>
        </w:tabs>
        <w:ind w:left="6480" w:hanging="360"/>
      </w:pPr>
    </w:lvl>
  </w:abstractNum>
  <w:abstractNum w:abstractNumId="1" w15:restartNumberingAfterBreak="0">
    <w:nsid w:val="0BDC35C9"/>
    <w:multiLevelType w:val="hybridMultilevel"/>
    <w:tmpl w:val="1F22D5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30033A"/>
    <w:multiLevelType w:val="hybridMultilevel"/>
    <w:tmpl w:val="AE2C3E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6A744B4"/>
    <w:multiLevelType w:val="hybridMultilevel"/>
    <w:tmpl w:val="C854FC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71789"/>
    <w:multiLevelType w:val="hybridMultilevel"/>
    <w:tmpl w:val="1C987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2A59"/>
    <w:multiLevelType w:val="hybridMultilevel"/>
    <w:tmpl w:val="B792D5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63DA"/>
    <w:multiLevelType w:val="hybridMultilevel"/>
    <w:tmpl w:val="F626D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F95DB5"/>
    <w:multiLevelType w:val="hybridMultilevel"/>
    <w:tmpl w:val="5650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4654F"/>
    <w:multiLevelType w:val="hybridMultilevel"/>
    <w:tmpl w:val="394EAFF0"/>
    <w:lvl w:ilvl="0" w:tplc="08090001">
      <w:start w:val="1"/>
      <w:numFmt w:val="bullet"/>
      <w:lvlText w:val=""/>
      <w:lvlJc w:val="left"/>
      <w:pPr>
        <w:ind w:left="720" w:hanging="360"/>
      </w:pPr>
      <w:rPr>
        <w:rFonts w:ascii="Symbol" w:hAnsi="Symbol" w:hint="default"/>
      </w:rPr>
    </w:lvl>
    <w:lvl w:ilvl="1" w:tplc="048A7162">
      <w:start w:val="6"/>
      <w:numFmt w:val="bullet"/>
      <w:lvlText w:val="-"/>
      <w:lvlJc w:val="left"/>
      <w:pPr>
        <w:ind w:left="1440" w:hanging="360"/>
      </w:pPr>
      <w:rPr>
        <w:rFonts w:ascii="Calibri" w:eastAsiaTheme="minorEastAsia" w:hAnsi="Calibri"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01551"/>
    <w:multiLevelType w:val="hybridMultilevel"/>
    <w:tmpl w:val="FDC4F90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53112C"/>
    <w:multiLevelType w:val="hybridMultilevel"/>
    <w:tmpl w:val="F880E4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E6019A1"/>
    <w:multiLevelType w:val="hybridMultilevel"/>
    <w:tmpl w:val="F286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341F4"/>
    <w:multiLevelType w:val="multilevel"/>
    <w:tmpl w:val="B0F8A2BA"/>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F1B91"/>
    <w:multiLevelType w:val="hybridMultilevel"/>
    <w:tmpl w:val="8C168D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E96768"/>
    <w:multiLevelType w:val="hybridMultilevel"/>
    <w:tmpl w:val="ABD44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453E6E"/>
    <w:multiLevelType w:val="hybridMultilevel"/>
    <w:tmpl w:val="798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045A6"/>
    <w:multiLevelType w:val="hybridMultilevel"/>
    <w:tmpl w:val="05A62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C16D4C"/>
    <w:multiLevelType w:val="hybridMultilevel"/>
    <w:tmpl w:val="9D02FDA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5A2AFF"/>
    <w:multiLevelType w:val="hybridMultilevel"/>
    <w:tmpl w:val="D78CA1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7FB77BD"/>
    <w:multiLevelType w:val="hybridMultilevel"/>
    <w:tmpl w:val="A60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77CC5"/>
    <w:multiLevelType w:val="hybridMultilevel"/>
    <w:tmpl w:val="B4ACD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C7EB8"/>
    <w:multiLevelType w:val="hybridMultilevel"/>
    <w:tmpl w:val="5A7A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000A5"/>
    <w:multiLevelType w:val="hybridMultilevel"/>
    <w:tmpl w:val="DDF0F816"/>
    <w:lvl w:ilvl="0" w:tplc="08090001">
      <w:start w:val="1"/>
      <w:numFmt w:val="bullet"/>
      <w:lvlText w:val=""/>
      <w:lvlJc w:val="left"/>
      <w:pPr>
        <w:ind w:left="720" w:hanging="360"/>
      </w:pPr>
      <w:rPr>
        <w:rFonts w:ascii="Symbol" w:hAnsi="Symbol" w:hint="default"/>
      </w:rPr>
    </w:lvl>
    <w:lvl w:ilvl="1" w:tplc="E61C705E">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F5E2D"/>
    <w:multiLevelType w:val="hybridMultilevel"/>
    <w:tmpl w:val="7E3A19E0"/>
    <w:lvl w:ilvl="0" w:tplc="04090001">
      <w:start w:val="1"/>
      <w:numFmt w:val="bullet"/>
      <w:lvlText w:val=""/>
      <w:lvlJc w:val="left"/>
      <w:pPr>
        <w:tabs>
          <w:tab w:val="num" w:pos="720"/>
        </w:tabs>
        <w:ind w:left="720" w:hanging="360"/>
      </w:pPr>
      <w:rPr>
        <w:rFonts w:ascii="Symbol" w:hAnsi="Symbol" w:hint="default"/>
      </w:rPr>
    </w:lvl>
    <w:lvl w:ilvl="1" w:tplc="F014E5B4">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5373897"/>
    <w:multiLevelType w:val="hybridMultilevel"/>
    <w:tmpl w:val="72CA484A"/>
    <w:lvl w:ilvl="0" w:tplc="36B64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65B70"/>
    <w:multiLevelType w:val="hybridMultilevel"/>
    <w:tmpl w:val="41E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7" w15:restartNumberingAfterBreak="0">
    <w:nsid w:val="6933154F"/>
    <w:multiLevelType w:val="hybridMultilevel"/>
    <w:tmpl w:val="7C18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144AB"/>
    <w:multiLevelType w:val="hybridMultilevel"/>
    <w:tmpl w:val="31A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97067"/>
    <w:multiLevelType w:val="hybridMultilevel"/>
    <w:tmpl w:val="CCAC85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701C42E5"/>
    <w:multiLevelType w:val="hybridMultilevel"/>
    <w:tmpl w:val="13B68C1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283A76"/>
    <w:multiLevelType w:val="hybridMultilevel"/>
    <w:tmpl w:val="A4BAE1AE"/>
    <w:lvl w:ilvl="0" w:tplc="9C26DE8A">
      <w:start w:val="2"/>
      <w:numFmt w:val="bullet"/>
      <w:pStyle w:val="ListBullet5"/>
      <w:lvlText w:val="-"/>
      <w:lvlJc w:val="left"/>
      <w:pPr>
        <w:tabs>
          <w:tab w:val="num" w:pos="2024"/>
        </w:tabs>
        <w:ind w:left="2024" w:hanging="360"/>
      </w:pPr>
      <w:rPr>
        <w:rFonts w:ascii="Arial" w:eastAsia="Times" w:hAnsi="Arial" w:cs="Aria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2" w15:restartNumberingAfterBreak="0">
    <w:nsid w:val="781918C8"/>
    <w:multiLevelType w:val="hybridMultilevel"/>
    <w:tmpl w:val="1BC6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6615A"/>
    <w:multiLevelType w:val="hybridMultilevel"/>
    <w:tmpl w:val="AFCCB3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B361D97"/>
    <w:multiLevelType w:val="hybridMultilevel"/>
    <w:tmpl w:val="EECA598C"/>
    <w:lvl w:ilvl="0" w:tplc="CAC8FF5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951306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334381">
    <w:abstractNumId w:val="31"/>
  </w:num>
  <w:num w:numId="3" w16cid:durableId="1447967907">
    <w:abstractNumId w:val="27"/>
  </w:num>
  <w:num w:numId="4" w16cid:durableId="280916606">
    <w:abstractNumId w:val="18"/>
  </w:num>
  <w:num w:numId="5" w16cid:durableId="1548832151">
    <w:abstractNumId w:val="26"/>
  </w:num>
  <w:num w:numId="6" w16cid:durableId="395665706">
    <w:abstractNumId w:val="21"/>
  </w:num>
  <w:num w:numId="7" w16cid:durableId="16858576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0682767">
    <w:abstractNumId w:val="12"/>
  </w:num>
  <w:num w:numId="9" w16cid:durableId="1658456899">
    <w:abstractNumId w:val="4"/>
  </w:num>
  <w:num w:numId="10" w16cid:durableId="800880752">
    <w:abstractNumId w:val="30"/>
  </w:num>
  <w:num w:numId="11" w16cid:durableId="437331076">
    <w:abstractNumId w:val="17"/>
  </w:num>
  <w:num w:numId="12" w16cid:durableId="602344824">
    <w:abstractNumId w:val="9"/>
  </w:num>
  <w:num w:numId="13" w16cid:durableId="172375978">
    <w:abstractNumId w:val="24"/>
  </w:num>
  <w:num w:numId="14" w16cid:durableId="24788637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13648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35139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5500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3816965">
    <w:abstractNumId w:val="3"/>
  </w:num>
  <w:num w:numId="19" w16cid:durableId="2611883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7106100">
    <w:abstractNumId w:val="25"/>
  </w:num>
  <w:num w:numId="21" w16cid:durableId="1616599591">
    <w:abstractNumId w:val="23"/>
  </w:num>
  <w:num w:numId="22" w16cid:durableId="830800156">
    <w:abstractNumId w:val="26"/>
  </w:num>
  <w:num w:numId="23" w16cid:durableId="68957258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04397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0995144">
    <w:abstractNumId w:val="13"/>
  </w:num>
  <w:num w:numId="26" w16cid:durableId="475757332">
    <w:abstractNumId w:val="16"/>
  </w:num>
  <w:num w:numId="27" w16cid:durableId="1586649853">
    <w:abstractNumId w:val="10"/>
  </w:num>
  <w:num w:numId="28" w16cid:durableId="250286649">
    <w:abstractNumId w:val="6"/>
  </w:num>
  <w:num w:numId="29" w16cid:durableId="691304883">
    <w:abstractNumId w:val="28"/>
  </w:num>
  <w:num w:numId="30" w16cid:durableId="1500266527">
    <w:abstractNumId w:val="29"/>
  </w:num>
  <w:num w:numId="31" w16cid:durableId="1989360202">
    <w:abstractNumId w:val="15"/>
  </w:num>
  <w:num w:numId="32" w16cid:durableId="237594462">
    <w:abstractNumId w:val="14"/>
  </w:num>
  <w:num w:numId="33" w16cid:durableId="1658531674">
    <w:abstractNumId w:val="22"/>
  </w:num>
  <w:num w:numId="34" w16cid:durableId="319231394">
    <w:abstractNumId w:val="20"/>
  </w:num>
  <w:num w:numId="35" w16cid:durableId="195121597">
    <w:abstractNumId w:val="5"/>
  </w:num>
  <w:num w:numId="36" w16cid:durableId="106892493">
    <w:abstractNumId w:val="8"/>
  </w:num>
  <w:num w:numId="37" w16cid:durableId="1953973657">
    <w:abstractNumId w:val="11"/>
  </w:num>
  <w:num w:numId="38" w16cid:durableId="373969261">
    <w:abstractNumId w:val="34"/>
  </w:num>
  <w:num w:numId="39" w16cid:durableId="784887628">
    <w:abstractNumId w:val="7"/>
  </w:num>
  <w:num w:numId="40" w16cid:durableId="1074745111">
    <w:abstractNumId w:val="2"/>
  </w:num>
  <w:num w:numId="41" w16cid:durableId="1396054139">
    <w:abstractNumId w:val="32"/>
  </w:num>
  <w:num w:numId="42" w16cid:durableId="195277988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D"/>
    <w:rsid w:val="00004271"/>
    <w:rsid w:val="00012112"/>
    <w:rsid w:val="000167F0"/>
    <w:rsid w:val="00024C59"/>
    <w:rsid w:val="00035362"/>
    <w:rsid w:val="00060634"/>
    <w:rsid w:val="00090BBD"/>
    <w:rsid w:val="00091815"/>
    <w:rsid w:val="000A4ACA"/>
    <w:rsid w:val="000B7D3B"/>
    <w:rsid w:val="000C45F0"/>
    <w:rsid w:val="000E2B30"/>
    <w:rsid w:val="000F6D7B"/>
    <w:rsid w:val="001110B8"/>
    <w:rsid w:val="0012459B"/>
    <w:rsid w:val="00130F81"/>
    <w:rsid w:val="001336CF"/>
    <w:rsid w:val="00145A87"/>
    <w:rsid w:val="00146481"/>
    <w:rsid w:val="001658EC"/>
    <w:rsid w:val="00184729"/>
    <w:rsid w:val="001A2D1E"/>
    <w:rsid w:val="001C0087"/>
    <w:rsid w:val="001C6456"/>
    <w:rsid w:val="001D11F5"/>
    <w:rsid w:val="001D232A"/>
    <w:rsid w:val="001D2460"/>
    <w:rsid w:val="0020088A"/>
    <w:rsid w:val="00201CA4"/>
    <w:rsid w:val="0020358E"/>
    <w:rsid w:val="00206222"/>
    <w:rsid w:val="0022575E"/>
    <w:rsid w:val="00232C56"/>
    <w:rsid w:val="00235511"/>
    <w:rsid w:val="00235D84"/>
    <w:rsid w:val="00235F71"/>
    <w:rsid w:val="00242E91"/>
    <w:rsid w:val="00250F4B"/>
    <w:rsid w:val="0026728F"/>
    <w:rsid w:val="002714FD"/>
    <w:rsid w:val="00271C07"/>
    <w:rsid w:val="002738FF"/>
    <w:rsid w:val="002C518F"/>
    <w:rsid w:val="002C537B"/>
    <w:rsid w:val="002C7EC3"/>
    <w:rsid w:val="002D7BC9"/>
    <w:rsid w:val="002F1D95"/>
    <w:rsid w:val="0031350A"/>
    <w:rsid w:val="00325684"/>
    <w:rsid w:val="00346B53"/>
    <w:rsid w:val="003634BA"/>
    <w:rsid w:val="00370D48"/>
    <w:rsid w:val="00375863"/>
    <w:rsid w:val="00394F64"/>
    <w:rsid w:val="003A3426"/>
    <w:rsid w:val="003B39AE"/>
    <w:rsid w:val="003B489F"/>
    <w:rsid w:val="003B7EEB"/>
    <w:rsid w:val="003C3615"/>
    <w:rsid w:val="003D2400"/>
    <w:rsid w:val="003D3572"/>
    <w:rsid w:val="003D478D"/>
    <w:rsid w:val="003E18E8"/>
    <w:rsid w:val="003E522D"/>
    <w:rsid w:val="003F1CA0"/>
    <w:rsid w:val="003F79BD"/>
    <w:rsid w:val="00400261"/>
    <w:rsid w:val="00404A31"/>
    <w:rsid w:val="00422D81"/>
    <w:rsid w:val="00443054"/>
    <w:rsid w:val="004479EF"/>
    <w:rsid w:val="0045102A"/>
    <w:rsid w:val="00452F99"/>
    <w:rsid w:val="00454065"/>
    <w:rsid w:val="0048232D"/>
    <w:rsid w:val="00483D00"/>
    <w:rsid w:val="00495670"/>
    <w:rsid w:val="004C2788"/>
    <w:rsid w:val="004D7684"/>
    <w:rsid w:val="004E4311"/>
    <w:rsid w:val="00501DE5"/>
    <w:rsid w:val="005073FF"/>
    <w:rsid w:val="00513A39"/>
    <w:rsid w:val="00515660"/>
    <w:rsid w:val="00516AA9"/>
    <w:rsid w:val="005333CD"/>
    <w:rsid w:val="005615CA"/>
    <w:rsid w:val="005826FE"/>
    <w:rsid w:val="005833ED"/>
    <w:rsid w:val="00584A60"/>
    <w:rsid w:val="00594D46"/>
    <w:rsid w:val="005A71F4"/>
    <w:rsid w:val="005B2B1F"/>
    <w:rsid w:val="005B3D53"/>
    <w:rsid w:val="005C2406"/>
    <w:rsid w:val="005E0034"/>
    <w:rsid w:val="005F03E7"/>
    <w:rsid w:val="00607BD6"/>
    <w:rsid w:val="006213A7"/>
    <w:rsid w:val="00626935"/>
    <w:rsid w:val="00640F26"/>
    <w:rsid w:val="00642163"/>
    <w:rsid w:val="00653BC6"/>
    <w:rsid w:val="006606D5"/>
    <w:rsid w:val="006634A5"/>
    <w:rsid w:val="006730CE"/>
    <w:rsid w:val="00675F3C"/>
    <w:rsid w:val="006944C1"/>
    <w:rsid w:val="006C0C89"/>
    <w:rsid w:val="006C71D8"/>
    <w:rsid w:val="006C7918"/>
    <w:rsid w:val="006E122F"/>
    <w:rsid w:val="00705797"/>
    <w:rsid w:val="00720E5F"/>
    <w:rsid w:val="0072459C"/>
    <w:rsid w:val="00734277"/>
    <w:rsid w:val="007364AC"/>
    <w:rsid w:val="007554EF"/>
    <w:rsid w:val="0075644A"/>
    <w:rsid w:val="0077695B"/>
    <w:rsid w:val="00781209"/>
    <w:rsid w:val="007A08F8"/>
    <w:rsid w:val="007A2865"/>
    <w:rsid w:val="007A55F1"/>
    <w:rsid w:val="007A7CBD"/>
    <w:rsid w:val="007C5204"/>
    <w:rsid w:val="007C79E3"/>
    <w:rsid w:val="0080783E"/>
    <w:rsid w:val="00822D77"/>
    <w:rsid w:val="00826DBF"/>
    <w:rsid w:val="00840A6B"/>
    <w:rsid w:val="008577D0"/>
    <w:rsid w:val="008623C2"/>
    <w:rsid w:val="00866A08"/>
    <w:rsid w:val="00874244"/>
    <w:rsid w:val="00886BF2"/>
    <w:rsid w:val="008870BE"/>
    <w:rsid w:val="008A061A"/>
    <w:rsid w:val="008B1E03"/>
    <w:rsid w:val="008C278A"/>
    <w:rsid w:val="008D061D"/>
    <w:rsid w:val="008D6570"/>
    <w:rsid w:val="008E0477"/>
    <w:rsid w:val="008F181E"/>
    <w:rsid w:val="00902942"/>
    <w:rsid w:val="0091046F"/>
    <w:rsid w:val="00931B04"/>
    <w:rsid w:val="009339E7"/>
    <w:rsid w:val="00934AB6"/>
    <w:rsid w:val="00954C8A"/>
    <w:rsid w:val="009610B5"/>
    <w:rsid w:val="009857CC"/>
    <w:rsid w:val="00986611"/>
    <w:rsid w:val="009926DF"/>
    <w:rsid w:val="00997950"/>
    <w:rsid w:val="009A0A07"/>
    <w:rsid w:val="009B40B8"/>
    <w:rsid w:val="009C093F"/>
    <w:rsid w:val="009D14B2"/>
    <w:rsid w:val="009D552C"/>
    <w:rsid w:val="009D707C"/>
    <w:rsid w:val="009E14E8"/>
    <w:rsid w:val="009F72BF"/>
    <w:rsid w:val="00A05A52"/>
    <w:rsid w:val="00A237A6"/>
    <w:rsid w:val="00A37AEB"/>
    <w:rsid w:val="00A43D6D"/>
    <w:rsid w:val="00A53BC0"/>
    <w:rsid w:val="00A83E3A"/>
    <w:rsid w:val="00A87B4D"/>
    <w:rsid w:val="00A91E8F"/>
    <w:rsid w:val="00A92F9B"/>
    <w:rsid w:val="00AC0D5A"/>
    <w:rsid w:val="00AD1C09"/>
    <w:rsid w:val="00AD28B4"/>
    <w:rsid w:val="00AD7585"/>
    <w:rsid w:val="00AF2108"/>
    <w:rsid w:val="00B00329"/>
    <w:rsid w:val="00B1243A"/>
    <w:rsid w:val="00B455F1"/>
    <w:rsid w:val="00B63204"/>
    <w:rsid w:val="00B86EB8"/>
    <w:rsid w:val="00BA64FE"/>
    <w:rsid w:val="00BC7938"/>
    <w:rsid w:val="00BE2423"/>
    <w:rsid w:val="00BE245F"/>
    <w:rsid w:val="00BE2DAA"/>
    <w:rsid w:val="00BE2FCC"/>
    <w:rsid w:val="00BF23B5"/>
    <w:rsid w:val="00BF3E0D"/>
    <w:rsid w:val="00C044DC"/>
    <w:rsid w:val="00C24633"/>
    <w:rsid w:val="00C24853"/>
    <w:rsid w:val="00C26DD4"/>
    <w:rsid w:val="00C31E74"/>
    <w:rsid w:val="00C323D3"/>
    <w:rsid w:val="00C36B4B"/>
    <w:rsid w:val="00C51A1A"/>
    <w:rsid w:val="00C751AE"/>
    <w:rsid w:val="00C90299"/>
    <w:rsid w:val="00C9372F"/>
    <w:rsid w:val="00CA2263"/>
    <w:rsid w:val="00CA5436"/>
    <w:rsid w:val="00CC5276"/>
    <w:rsid w:val="00CE3D0F"/>
    <w:rsid w:val="00CF3684"/>
    <w:rsid w:val="00D141C1"/>
    <w:rsid w:val="00D147CE"/>
    <w:rsid w:val="00D21D6C"/>
    <w:rsid w:val="00D232E5"/>
    <w:rsid w:val="00D339AC"/>
    <w:rsid w:val="00D36B41"/>
    <w:rsid w:val="00D36B7B"/>
    <w:rsid w:val="00D50EDD"/>
    <w:rsid w:val="00D74F0C"/>
    <w:rsid w:val="00D97039"/>
    <w:rsid w:val="00DC0639"/>
    <w:rsid w:val="00DC2F20"/>
    <w:rsid w:val="00DE03BF"/>
    <w:rsid w:val="00DE3BE3"/>
    <w:rsid w:val="00DE6197"/>
    <w:rsid w:val="00DE7410"/>
    <w:rsid w:val="00E06C39"/>
    <w:rsid w:val="00E10B76"/>
    <w:rsid w:val="00E1701F"/>
    <w:rsid w:val="00E314AE"/>
    <w:rsid w:val="00E3600B"/>
    <w:rsid w:val="00E41F7A"/>
    <w:rsid w:val="00E66D6E"/>
    <w:rsid w:val="00EA1410"/>
    <w:rsid w:val="00EA280A"/>
    <w:rsid w:val="00EA3616"/>
    <w:rsid w:val="00EB5C0B"/>
    <w:rsid w:val="00EC7991"/>
    <w:rsid w:val="00F05918"/>
    <w:rsid w:val="00F172A0"/>
    <w:rsid w:val="00F45E2D"/>
    <w:rsid w:val="00F45F8B"/>
    <w:rsid w:val="00F50C8A"/>
    <w:rsid w:val="00F54FBE"/>
    <w:rsid w:val="00F6742D"/>
    <w:rsid w:val="00F8253C"/>
    <w:rsid w:val="00FB1306"/>
    <w:rsid w:val="00FB5183"/>
    <w:rsid w:val="00FC0591"/>
    <w:rsid w:val="00F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D0E77"/>
  <w15:docId w15:val="{90CC9051-CB10-485A-AEF1-194E5EDB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729"/>
    <w:pPr>
      <w:ind w:left="720"/>
      <w:contextualSpacing/>
    </w:pPr>
  </w:style>
  <w:style w:type="paragraph" w:styleId="BodyText">
    <w:name w:val="Body Text"/>
    <w:basedOn w:val="Normal"/>
    <w:link w:val="BodyTextChar"/>
    <w:rsid w:val="00C90299"/>
    <w:pPr>
      <w:widowControl w:val="0"/>
      <w:spacing w:after="0" w:line="480" w:lineRule="auto"/>
    </w:pPr>
    <w:rPr>
      <w:rFonts w:ascii="Times New Roman" w:eastAsia="Times New Roman" w:hAnsi="Times New Roman" w:cs="Times New Roman"/>
      <w:sz w:val="28"/>
      <w:szCs w:val="20"/>
      <w:lang w:eastAsia="it-IT"/>
    </w:rPr>
  </w:style>
  <w:style w:type="character" w:customStyle="1" w:styleId="BodyTextChar">
    <w:name w:val="Body Text Char"/>
    <w:basedOn w:val="DefaultParagraphFont"/>
    <w:link w:val="BodyText"/>
    <w:rsid w:val="00C90299"/>
    <w:rPr>
      <w:rFonts w:ascii="Times New Roman" w:eastAsia="Times New Roman" w:hAnsi="Times New Roman" w:cs="Times New Roman"/>
      <w:sz w:val="28"/>
      <w:szCs w:val="20"/>
      <w:lang w:eastAsia="it-IT"/>
    </w:rPr>
  </w:style>
  <w:style w:type="paragraph" w:customStyle="1" w:styleId="Default">
    <w:name w:val="Default"/>
    <w:rsid w:val="00C90299"/>
    <w:pPr>
      <w:autoSpaceDE w:val="0"/>
      <w:autoSpaceDN w:val="0"/>
      <w:adjustRightInd w:val="0"/>
      <w:spacing w:after="0" w:line="240" w:lineRule="auto"/>
    </w:pPr>
    <w:rPr>
      <w:rFonts w:ascii="Symbol" w:eastAsia="Times New Roman" w:hAnsi="Symbol" w:cs="Symbol"/>
      <w:color w:val="000000"/>
      <w:sz w:val="24"/>
      <w:szCs w:val="24"/>
      <w:lang w:val="en-US"/>
    </w:rPr>
  </w:style>
  <w:style w:type="paragraph" w:styleId="CommentText">
    <w:name w:val="annotation text"/>
    <w:basedOn w:val="Normal"/>
    <w:link w:val="CommentTextChar"/>
    <w:rsid w:val="00C90299"/>
    <w:pPr>
      <w:widowControl w:val="0"/>
      <w:spacing w:after="0" w:line="360" w:lineRule="auto"/>
    </w:pPr>
    <w:rPr>
      <w:rFonts w:ascii="Times New Roman" w:eastAsia="Times New Roman" w:hAnsi="Times New Roman" w:cs="Times New Roman"/>
      <w:sz w:val="20"/>
      <w:szCs w:val="20"/>
      <w:lang w:eastAsia="it-IT"/>
    </w:rPr>
  </w:style>
  <w:style w:type="character" w:customStyle="1" w:styleId="CommentTextChar">
    <w:name w:val="Comment Text Char"/>
    <w:basedOn w:val="DefaultParagraphFont"/>
    <w:link w:val="CommentText"/>
    <w:rsid w:val="00C90299"/>
    <w:rPr>
      <w:rFonts w:ascii="Times New Roman" w:eastAsia="Times New Roman" w:hAnsi="Times New Roman" w:cs="Times New Roman"/>
      <w:sz w:val="20"/>
      <w:szCs w:val="20"/>
      <w:lang w:eastAsia="it-IT"/>
    </w:rPr>
  </w:style>
  <w:style w:type="paragraph" w:styleId="ListBullet5">
    <w:name w:val="List Bullet 5"/>
    <w:basedOn w:val="Normal"/>
    <w:rsid w:val="00C90299"/>
    <w:pPr>
      <w:widowControl w:val="0"/>
      <w:numPr>
        <w:numId w:val="2"/>
      </w:numPr>
      <w:adjustRightInd w:val="0"/>
      <w:spacing w:after="0" w:line="360" w:lineRule="atLeast"/>
      <w:jc w:val="both"/>
      <w:textAlignment w:val="baseline"/>
    </w:pPr>
    <w:rPr>
      <w:rFonts w:ascii="Arial" w:eastAsia="Times New Roman" w:hAnsi="Arial" w:cs="Arial"/>
      <w:sz w:val="24"/>
      <w:szCs w:val="24"/>
      <w:lang w:val="fi-FI" w:eastAsia="fi-FI"/>
    </w:rPr>
  </w:style>
  <w:style w:type="paragraph" w:styleId="BalloonText">
    <w:name w:val="Balloon Text"/>
    <w:basedOn w:val="Normal"/>
    <w:link w:val="BalloonTextChar"/>
    <w:uiPriority w:val="99"/>
    <w:semiHidden/>
    <w:unhideWhenUsed/>
    <w:rsid w:val="003F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BD"/>
    <w:rPr>
      <w:rFonts w:ascii="Tahoma" w:hAnsi="Tahoma" w:cs="Tahoma"/>
      <w:sz w:val="16"/>
      <w:szCs w:val="16"/>
    </w:rPr>
  </w:style>
  <w:style w:type="paragraph" w:styleId="BodyTextIndent">
    <w:name w:val="Body Text Indent"/>
    <w:basedOn w:val="Normal"/>
    <w:link w:val="BodyTextIndentChar"/>
    <w:rsid w:val="00325684"/>
    <w:pPr>
      <w:widowControl w:val="0"/>
      <w:spacing w:after="120" w:line="360" w:lineRule="auto"/>
      <w:ind w:left="283"/>
    </w:pPr>
    <w:rPr>
      <w:rFonts w:ascii="Times New Roman" w:eastAsia="Times New Roman" w:hAnsi="Times New Roman" w:cs="Times New Roman"/>
      <w:sz w:val="24"/>
      <w:szCs w:val="20"/>
      <w:lang w:eastAsia="it-IT"/>
    </w:rPr>
  </w:style>
  <w:style w:type="character" w:customStyle="1" w:styleId="BodyTextIndentChar">
    <w:name w:val="Body Text Indent Char"/>
    <w:basedOn w:val="DefaultParagraphFont"/>
    <w:link w:val="BodyTextIndent"/>
    <w:rsid w:val="00325684"/>
    <w:rPr>
      <w:rFonts w:ascii="Times New Roman" w:eastAsia="Times New Roman" w:hAnsi="Times New Roman" w:cs="Times New Roman"/>
      <w:sz w:val="24"/>
      <w:szCs w:val="20"/>
      <w:lang w:eastAsia="it-IT"/>
    </w:rPr>
  </w:style>
  <w:style w:type="paragraph" w:styleId="BodyText2">
    <w:name w:val="Body Text 2"/>
    <w:basedOn w:val="Normal"/>
    <w:link w:val="BodyText2Char"/>
    <w:uiPriority w:val="99"/>
    <w:semiHidden/>
    <w:unhideWhenUsed/>
    <w:rsid w:val="00145A87"/>
    <w:pPr>
      <w:spacing w:after="120" w:line="480" w:lineRule="auto"/>
    </w:pPr>
  </w:style>
  <w:style w:type="character" w:customStyle="1" w:styleId="BodyText2Char">
    <w:name w:val="Body Text 2 Char"/>
    <w:basedOn w:val="DefaultParagraphFont"/>
    <w:link w:val="BodyText2"/>
    <w:uiPriority w:val="99"/>
    <w:semiHidden/>
    <w:rsid w:val="00145A87"/>
  </w:style>
  <w:style w:type="paragraph" w:styleId="Header">
    <w:name w:val="header"/>
    <w:basedOn w:val="Normal"/>
    <w:link w:val="HeaderChar"/>
    <w:uiPriority w:val="99"/>
    <w:unhideWhenUsed/>
    <w:rsid w:val="0058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ED"/>
  </w:style>
  <w:style w:type="paragraph" w:styleId="Footer">
    <w:name w:val="footer"/>
    <w:basedOn w:val="Normal"/>
    <w:link w:val="FooterChar"/>
    <w:uiPriority w:val="99"/>
    <w:unhideWhenUsed/>
    <w:rsid w:val="0058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ED"/>
  </w:style>
  <w:style w:type="paragraph" w:customStyle="1" w:styleId="Text1">
    <w:name w:val="Text 1"/>
    <w:basedOn w:val="Normal"/>
    <w:rsid w:val="00EA1410"/>
    <w:pPr>
      <w:spacing w:after="240" w:line="240" w:lineRule="auto"/>
      <w:ind w:left="482"/>
      <w:jc w:val="both"/>
    </w:pPr>
    <w:rPr>
      <w:rFonts w:ascii="Times New Roman" w:eastAsia="Times New Roman" w:hAnsi="Times New Roman" w:cs="Times New Roman"/>
      <w:sz w:val="24"/>
      <w:szCs w:val="20"/>
    </w:rPr>
  </w:style>
  <w:style w:type="paragraph" w:customStyle="1" w:styleId="Achievement">
    <w:name w:val="Achievement"/>
    <w:basedOn w:val="BodyText"/>
    <w:rsid w:val="00EA1410"/>
    <w:pPr>
      <w:widowControl/>
      <w:numPr>
        <w:numId w:val="5"/>
      </w:numPr>
      <w:tabs>
        <w:tab w:val="clear" w:pos="360"/>
      </w:tabs>
      <w:spacing w:after="60" w:line="220" w:lineRule="atLeast"/>
      <w:jc w:val="both"/>
    </w:pPr>
    <w:rPr>
      <w:rFonts w:ascii="Arial" w:hAnsi="Arial"/>
      <w:spacing w:val="-5"/>
      <w:sz w:val="20"/>
      <w:lang w:val="en-US" w:eastAsia="en-US"/>
    </w:rPr>
  </w:style>
  <w:style w:type="paragraph" w:styleId="BodyText3">
    <w:name w:val="Body Text 3"/>
    <w:basedOn w:val="Normal"/>
    <w:link w:val="BodyText3Char"/>
    <w:rsid w:val="00BE2423"/>
    <w:pPr>
      <w:widowControl w:val="0"/>
      <w:spacing w:after="120" w:line="360" w:lineRule="auto"/>
    </w:pPr>
    <w:rPr>
      <w:rFonts w:ascii="Times New Roman" w:eastAsia="Times New Roman" w:hAnsi="Times New Roman" w:cs="Times New Roman"/>
      <w:sz w:val="16"/>
      <w:szCs w:val="16"/>
      <w:lang w:eastAsia="it-IT"/>
    </w:rPr>
  </w:style>
  <w:style w:type="character" w:customStyle="1" w:styleId="BodyText3Char">
    <w:name w:val="Body Text 3 Char"/>
    <w:basedOn w:val="DefaultParagraphFont"/>
    <w:link w:val="BodyText3"/>
    <w:rsid w:val="00BE2423"/>
    <w:rPr>
      <w:rFonts w:ascii="Times New Roman" w:eastAsia="Times New Roman" w:hAnsi="Times New Roman" w:cs="Times New Roman"/>
      <w:sz w:val="16"/>
      <w:szCs w:val="16"/>
      <w:lang w:eastAsia="it-IT"/>
    </w:rPr>
  </w:style>
  <w:style w:type="character" w:styleId="CommentReference">
    <w:name w:val="annotation reference"/>
    <w:basedOn w:val="DefaultParagraphFont"/>
    <w:uiPriority w:val="99"/>
    <w:semiHidden/>
    <w:unhideWhenUsed/>
    <w:rsid w:val="00443054"/>
    <w:rPr>
      <w:sz w:val="16"/>
      <w:szCs w:val="16"/>
    </w:rPr>
  </w:style>
  <w:style w:type="character" w:customStyle="1" w:styleId="ListParagraphChar">
    <w:name w:val="List Paragraph Char"/>
    <w:link w:val="ListParagraph"/>
    <w:uiPriority w:val="34"/>
    <w:rsid w:val="00E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2545">
      <w:bodyDiv w:val="1"/>
      <w:marLeft w:val="0"/>
      <w:marRight w:val="0"/>
      <w:marTop w:val="0"/>
      <w:marBottom w:val="0"/>
      <w:divBdr>
        <w:top w:val="none" w:sz="0" w:space="0" w:color="auto"/>
        <w:left w:val="none" w:sz="0" w:space="0" w:color="auto"/>
        <w:bottom w:val="none" w:sz="0" w:space="0" w:color="auto"/>
        <w:right w:val="none" w:sz="0" w:space="0" w:color="auto"/>
      </w:divBdr>
    </w:div>
    <w:div w:id="488519931">
      <w:bodyDiv w:val="1"/>
      <w:marLeft w:val="0"/>
      <w:marRight w:val="0"/>
      <w:marTop w:val="0"/>
      <w:marBottom w:val="0"/>
      <w:divBdr>
        <w:top w:val="none" w:sz="0" w:space="0" w:color="auto"/>
        <w:left w:val="none" w:sz="0" w:space="0" w:color="auto"/>
        <w:bottom w:val="none" w:sz="0" w:space="0" w:color="auto"/>
        <w:right w:val="none" w:sz="0" w:space="0" w:color="auto"/>
      </w:divBdr>
    </w:div>
    <w:div w:id="2076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7C03-6710-4817-AF44-C9EA5CD7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Burim Avdiu</dc:creator>
  <cp:lastModifiedBy>Merita Elshani</cp:lastModifiedBy>
  <cp:revision>27</cp:revision>
  <cp:lastPrinted>2021-12-21T11:02:00Z</cp:lastPrinted>
  <dcterms:created xsi:type="dcterms:W3CDTF">2021-12-20T14:30:00Z</dcterms:created>
  <dcterms:modified xsi:type="dcterms:W3CDTF">2024-03-26T10:22:00Z</dcterms:modified>
</cp:coreProperties>
</file>